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6055DB0B" w:rsidR="006C6426" w:rsidRDefault="006C6426" w:rsidP="006C6426">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sidR="00C71448">
        <w:rPr>
          <w:rFonts w:eastAsia="宋体" w:cs="Arial" w:hint="eastAsia"/>
          <w:bCs/>
          <w:sz w:val="22"/>
          <w:lang w:eastAsia="zh-CN"/>
        </w:rPr>
        <w:t>bis</w:t>
      </w:r>
      <w:r>
        <w:rPr>
          <w:rFonts w:cs="Arial"/>
          <w:bCs/>
          <w:sz w:val="22"/>
        </w:rPr>
        <w:tab/>
      </w:r>
      <w:r>
        <w:rPr>
          <w:rFonts w:cs="Arial"/>
          <w:bCs/>
          <w:sz w:val="22"/>
        </w:rPr>
        <w:tab/>
      </w:r>
      <w:r w:rsidR="00222648" w:rsidRPr="00222648">
        <w:rPr>
          <w:rFonts w:cs="Arial"/>
          <w:bCs/>
          <w:sz w:val="22"/>
        </w:rPr>
        <w:t>R1-2208614</w:t>
      </w:r>
    </w:p>
    <w:p w14:paraId="349E84F1" w14:textId="01E61BED" w:rsidR="006C6426" w:rsidRPr="00D975CE" w:rsidRDefault="00C71448" w:rsidP="006C6426">
      <w:pPr>
        <w:pStyle w:val="Header"/>
        <w:rPr>
          <w:rFonts w:cs="Arial"/>
          <w:bCs/>
          <w:sz w:val="22"/>
        </w:rPr>
      </w:pPr>
      <w:r w:rsidRPr="00C71448">
        <w:rPr>
          <w:rFonts w:cs="Arial"/>
          <w:bCs/>
          <w:sz w:val="22"/>
        </w:rPr>
        <w:t>e-Meeting, October 10th – 19th, 2022</w:t>
      </w:r>
    </w:p>
    <w:p w14:paraId="7547AC9B" w14:textId="77777777" w:rsidR="00AB68C9" w:rsidRPr="006C6426"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11BF60F" w:rsidR="00725E90" w:rsidRPr="00A83E5A" w:rsidRDefault="00A6074E" w:rsidP="00725E90">
      <w:pPr>
        <w:pStyle w:val="Header"/>
        <w:tabs>
          <w:tab w:val="clear" w:pos="4536"/>
          <w:tab w:val="left" w:pos="1800"/>
        </w:tabs>
        <w:ind w:left="1791" w:hangingChars="814" w:hanging="1791"/>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295305" w:rsidRPr="00295305">
        <w:rPr>
          <w:rFonts w:cs="Arial"/>
          <w:sz w:val="22"/>
          <w:szCs w:val="22"/>
        </w:rPr>
        <w:t>Discussion on PDCCH repetition for sidelink</w:t>
      </w:r>
    </w:p>
    <w:p w14:paraId="43734CCA" w14:textId="1F01215A" w:rsidR="00A6074E" w:rsidRPr="00A83E5A" w:rsidRDefault="00A6074E" w:rsidP="00725E90">
      <w:pPr>
        <w:pStyle w:val="Header"/>
        <w:tabs>
          <w:tab w:val="clear" w:pos="4536"/>
          <w:tab w:val="left" w:pos="1800"/>
        </w:tabs>
        <w:ind w:left="1791" w:hangingChars="814" w:hanging="1791"/>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295305">
        <w:rPr>
          <w:rFonts w:eastAsia="宋体" w:cs="Arial"/>
          <w:sz w:val="22"/>
          <w:szCs w:val="22"/>
          <w:lang w:eastAsia="zh-CN"/>
        </w:rPr>
        <w:t>8.11</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6A801241" w14:textId="46848623" w:rsidR="000B6242" w:rsidRPr="0051064A" w:rsidRDefault="005C20CE" w:rsidP="001A1FCC">
      <w:pPr>
        <w:pStyle w:val="BodyText"/>
        <w:spacing w:before="120"/>
        <w:rPr>
          <w:rFonts w:eastAsia="宋体"/>
          <w:bCs/>
          <w:szCs w:val="20"/>
          <w:lang w:eastAsia="zh-CN"/>
        </w:rPr>
      </w:pPr>
      <w:r>
        <w:rPr>
          <w:rFonts w:eastAsia="宋体"/>
          <w:bCs/>
          <w:szCs w:val="20"/>
          <w:lang w:eastAsia="zh-CN"/>
        </w:rPr>
        <w:t xml:space="preserve">In Rel-17, PDCCH repetition </w:t>
      </w:r>
      <w:r w:rsidR="00F221B1">
        <w:rPr>
          <w:rFonts w:eastAsia="宋体"/>
          <w:bCs/>
          <w:szCs w:val="20"/>
          <w:lang w:eastAsia="zh-CN"/>
        </w:rPr>
        <w:t>is</w:t>
      </w:r>
      <w:r>
        <w:rPr>
          <w:rFonts w:eastAsia="宋体"/>
          <w:bCs/>
          <w:szCs w:val="20"/>
          <w:lang w:eastAsia="zh-CN"/>
        </w:rPr>
        <w:t xml:space="preserve"> introduced in </w:t>
      </w:r>
      <w:proofErr w:type="spellStart"/>
      <w:r>
        <w:rPr>
          <w:rFonts w:eastAsia="宋体"/>
          <w:bCs/>
          <w:szCs w:val="20"/>
          <w:lang w:eastAsia="zh-CN"/>
        </w:rPr>
        <w:t>eMIMO</w:t>
      </w:r>
      <w:proofErr w:type="spellEnd"/>
      <w:r w:rsidR="00F221B1">
        <w:rPr>
          <w:rFonts w:eastAsia="宋体"/>
          <w:bCs/>
          <w:szCs w:val="20"/>
          <w:lang w:eastAsia="zh-CN"/>
        </w:rPr>
        <w:t xml:space="preserve"> for </w:t>
      </w:r>
      <w:r w:rsidR="00F221B1" w:rsidRPr="00F221B1">
        <w:rPr>
          <w:rFonts w:eastAsia="宋体"/>
          <w:bCs/>
          <w:szCs w:val="20"/>
          <w:lang w:eastAsia="zh-CN"/>
        </w:rPr>
        <w:t>PDCCH reliability enhancements</w:t>
      </w:r>
      <w:r w:rsidR="004E3EF7">
        <w:rPr>
          <w:rFonts w:eastAsia="宋体"/>
          <w:bCs/>
          <w:szCs w:val="20"/>
          <w:lang w:eastAsia="zh-CN"/>
        </w:rPr>
        <w:t xml:space="preserve">, which can be configured for any </w:t>
      </w:r>
      <w:r w:rsidR="00377416">
        <w:rPr>
          <w:rFonts w:eastAsia="宋体" w:hint="eastAsia"/>
          <w:bCs/>
          <w:szCs w:val="20"/>
          <w:lang w:eastAsia="zh-CN"/>
        </w:rPr>
        <w:t>two</w:t>
      </w:r>
      <w:r w:rsidR="00377416">
        <w:rPr>
          <w:rFonts w:eastAsia="宋体"/>
          <w:bCs/>
          <w:szCs w:val="20"/>
          <w:lang w:eastAsia="zh-CN"/>
        </w:rPr>
        <w:t xml:space="preserve"> </w:t>
      </w:r>
      <w:r w:rsidR="004E3EF7">
        <w:rPr>
          <w:rFonts w:eastAsia="宋体"/>
          <w:bCs/>
          <w:szCs w:val="20"/>
          <w:lang w:eastAsia="zh-CN"/>
        </w:rPr>
        <w:t xml:space="preserve">USS/type3 CSS if UE </w:t>
      </w:r>
      <w:r w:rsidR="00377416">
        <w:rPr>
          <w:rFonts w:eastAsia="宋体" w:hint="eastAsia"/>
          <w:bCs/>
          <w:szCs w:val="20"/>
          <w:lang w:eastAsia="zh-CN"/>
        </w:rPr>
        <w:t>indicates</w:t>
      </w:r>
      <w:r w:rsidR="004E3EF7">
        <w:rPr>
          <w:rFonts w:eastAsia="宋体"/>
          <w:bCs/>
          <w:szCs w:val="20"/>
          <w:lang w:eastAsia="zh-CN"/>
        </w:rPr>
        <w:t xml:space="preserve"> the corresponding UE capability</w:t>
      </w:r>
      <w:r>
        <w:rPr>
          <w:rFonts w:eastAsia="宋体"/>
          <w:bCs/>
          <w:szCs w:val="20"/>
          <w:lang w:eastAsia="zh-CN"/>
        </w:rPr>
        <w:t xml:space="preserve">. </w:t>
      </w:r>
      <w:r w:rsidR="00AE493B" w:rsidRPr="00FC4BAD">
        <w:rPr>
          <w:rFonts w:eastAsia="宋体"/>
          <w:bCs/>
          <w:szCs w:val="20"/>
          <w:lang w:eastAsia="zh-CN"/>
        </w:rPr>
        <w:t xml:space="preserve">In the contribution, we </w:t>
      </w:r>
      <w:bookmarkStart w:id="5" w:name="_Ref16006416"/>
      <w:r w:rsidR="006A4EE8" w:rsidRPr="00FC4BAD">
        <w:rPr>
          <w:rFonts w:eastAsia="宋体"/>
          <w:bCs/>
          <w:szCs w:val="20"/>
          <w:lang w:eastAsia="zh-CN"/>
        </w:rPr>
        <w:t xml:space="preserve">provide our views on </w:t>
      </w:r>
      <w:r w:rsidR="00377416">
        <w:rPr>
          <w:rFonts w:eastAsia="宋体"/>
          <w:bCs/>
          <w:szCs w:val="20"/>
          <w:lang w:eastAsia="zh-CN"/>
        </w:rPr>
        <w:t xml:space="preserve">whether/how to support </w:t>
      </w:r>
      <w:r w:rsidRPr="005C20CE">
        <w:rPr>
          <w:rFonts w:eastAsia="宋体"/>
          <w:bCs/>
          <w:szCs w:val="20"/>
          <w:lang w:eastAsia="zh-CN"/>
        </w:rPr>
        <w:t>PDCCH repetition for sidelink</w:t>
      </w:r>
      <w:r w:rsidR="005D2568">
        <w:rPr>
          <w:rFonts w:eastAsia="宋体"/>
          <w:bCs/>
          <w:szCs w:val="20"/>
          <w:lang w:eastAsia="zh-CN"/>
        </w:rPr>
        <w:t>.</w:t>
      </w:r>
    </w:p>
    <w:p w14:paraId="12EA3CD2" w14:textId="0BC71DB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062415F" w14:textId="19BC6AA8" w:rsidR="004C768F" w:rsidRPr="00D31208" w:rsidRDefault="00E1491E" w:rsidP="00523A00">
      <w:pPr>
        <w:pStyle w:val="Caption"/>
        <w:jc w:val="both"/>
        <w:rPr>
          <w:rFonts w:eastAsia="宋体"/>
          <w:bCs/>
          <w:lang w:eastAsia="zh-CN"/>
        </w:rPr>
      </w:pPr>
      <w:r w:rsidRPr="00D31208">
        <w:rPr>
          <w:rFonts w:eastAsia="宋体"/>
          <w:bCs/>
          <w:lang w:eastAsia="zh-CN"/>
        </w:rPr>
        <w:t xml:space="preserve">In Rel-17, PDCCH repetition </w:t>
      </w:r>
      <w:r w:rsidR="00F221B1">
        <w:rPr>
          <w:rFonts w:eastAsia="宋体"/>
          <w:bCs/>
          <w:lang w:eastAsia="zh-CN"/>
        </w:rPr>
        <w:t>is</w:t>
      </w:r>
      <w:r w:rsidRPr="00D31208">
        <w:rPr>
          <w:rFonts w:eastAsia="宋体"/>
          <w:bCs/>
          <w:lang w:eastAsia="zh-CN"/>
        </w:rPr>
        <w:t xml:space="preserve"> introduced</w:t>
      </w:r>
      <w:r w:rsidR="008435DE" w:rsidRPr="00D31208">
        <w:rPr>
          <w:rFonts w:eastAsia="宋体"/>
          <w:bCs/>
          <w:lang w:eastAsia="zh-CN"/>
        </w:rPr>
        <w:t xml:space="preserve"> for </w:t>
      </w:r>
      <w:r w:rsidR="00F221B1" w:rsidRPr="00F221B1">
        <w:rPr>
          <w:rFonts w:eastAsia="宋体"/>
          <w:bCs/>
          <w:lang w:eastAsia="zh-CN"/>
        </w:rPr>
        <w:t xml:space="preserve">PDCCH reliability enhancements </w:t>
      </w:r>
      <w:r w:rsidRPr="00D31208">
        <w:rPr>
          <w:rFonts w:eastAsia="宋体"/>
          <w:bCs/>
          <w:lang w:eastAsia="zh-CN"/>
        </w:rPr>
        <w:t xml:space="preserve">in </w:t>
      </w:r>
      <w:proofErr w:type="spellStart"/>
      <w:r w:rsidRPr="00D31208">
        <w:rPr>
          <w:rFonts w:eastAsia="宋体"/>
          <w:bCs/>
          <w:lang w:eastAsia="zh-CN"/>
        </w:rPr>
        <w:t>eMIMO</w:t>
      </w:r>
      <w:proofErr w:type="spellEnd"/>
      <w:r w:rsidRPr="00D31208">
        <w:rPr>
          <w:rFonts w:eastAsia="宋体"/>
          <w:bCs/>
          <w:lang w:eastAsia="zh-CN"/>
        </w:rPr>
        <w:t>.</w:t>
      </w:r>
      <w:r w:rsidR="00F37D73" w:rsidRPr="00D31208">
        <w:rPr>
          <w:rFonts w:eastAsia="宋体"/>
          <w:bCs/>
          <w:lang w:eastAsia="zh-CN"/>
        </w:rPr>
        <w:t xml:space="preserve"> Two </w:t>
      </w:r>
      <w:r w:rsidR="00012237">
        <w:rPr>
          <w:rFonts w:eastAsia="宋体"/>
          <w:bCs/>
          <w:lang w:eastAsia="zh-CN"/>
        </w:rPr>
        <w:t>U</w:t>
      </w:r>
      <w:r w:rsidR="00F37D73" w:rsidRPr="00D31208">
        <w:rPr>
          <w:rFonts w:eastAsia="宋体"/>
          <w:bCs/>
          <w:lang w:eastAsia="zh-CN"/>
        </w:rPr>
        <w:t>SS sets</w:t>
      </w:r>
      <w:r w:rsidR="00012237">
        <w:rPr>
          <w:rFonts w:eastAsia="宋体"/>
          <w:bCs/>
          <w:lang w:eastAsia="zh-CN"/>
        </w:rPr>
        <w:t xml:space="preserve"> or two type3 CSS sets</w:t>
      </w:r>
      <w:r w:rsidR="00F37D73" w:rsidRPr="00D31208">
        <w:rPr>
          <w:rFonts w:eastAsia="宋体"/>
          <w:bCs/>
          <w:lang w:eastAsia="zh-CN"/>
        </w:rPr>
        <w:t xml:space="preserve"> </w:t>
      </w:r>
      <w:r w:rsidR="00D358FC" w:rsidRPr="00D358FC">
        <w:rPr>
          <w:b/>
          <w:iCs/>
          <w:u w:val="single"/>
          <w:lang w:eastAsia="sv-SE"/>
        </w:rPr>
        <w:t>in the same BWP</w:t>
      </w:r>
      <w:r w:rsidR="00D358FC" w:rsidRPr="00D31208">
        <w:rPr>
          <w:rFonts w:eastAsia="宋体"/>
          <w:bCs/>
          <w:lang w:eastAsia="zh-CN"/>
        </w:rPr>
        <w:t xml:space="preserve"> </w:t>
      </w:r>
      <w:r w:rsidR="00F37D73" w:rsidRPr="00D31208">
        <w:rPr>
          <w:rFonts w:eastAsia="宋体"/>
          <w:bCs/>
          <w:lang w:eastAsia="zh-CN"/>
        </w:rPr>
        <w:t xml:space="preserve">can be explicitly </w:t>
      </w:r>
      <w:r w:rsidR="00F37D73" w:rsidRPr="00AC5229">
        <w:rPr>
          <w:rFonts w:eastAsia="宋体"/>
          <w:b/>
          <w:u w:val="single"/>
          <w:lang w:eastAsia="zh-CN"/>
        </w:rPr>
        <w:t>linked</w:t>
      </w:r>
      <w:r w:rsidR="00F37D73" w:rsidRPr="00D31208">
        <w:rPr>
          <w:rFonts w:eastAsia="宋体"/>
          <w:bCs/>
          <w:lang w:eastAsia="zh-CN"/>
        </w:rPr>
        <w:t xml:space="preserve"> if they are </w:t>
      </w:r>
      <w:r w:rsidR="00012237">
        <w:rPr>
          <w:rFonts w:eastAsia="宋体"/>
          <w:bCs/>
          <w:lang w:eastAsia="zh-CN"/>
        </w:rPr>
        <w:t>configured</w:t>
      </w:r>
      <w:r w:rsidR="00F37D73" w:rsidRPr="00D31208">
        <w:rPr>
          <w:rFonts w:eastAsia="宋体"/>
          <w:bCs/>
          <w:lang w:eastAsia="zh-CN"/>
        </w:rPr>
        <w:t xml:space="preserve"> with</w:t>
      </w:r>
      <w:r w:rsidR="00F37D73" w:rsidRPr="00D31208">
        <w:rPr>
          <w:lang w:val="en-US"/>
        </w:rPr>
        <w:t xml:space="preserve"> a same value for </w:t>
      </w:r>
      <w:proofErr w:type="spellStart"/>
      <w:r w:rsidR="00F37D73" w:rsidRPr="00D31208">
        <w:rPr>
          <w:i/>
          <w:iCs/>
          <w:color w:val="FF0000"/>
          <w:lang w:val="en-US"/>
        </w:rPr>
        <w:t>searchSpaceLinkingId</w:t>
      </w:r>
      <w:proofErr w:type="spellEnd"/>
      <w:r w:rsidR="00F37D73" w:rsidRPr="00D31208">
        <w:rPr>
          <w:rFonts w:eastAsia="宋体"/>
          <w:bCs/>
          <w:lang w:eastAsia="zh-CN"/>
        </w:rPr>
        <w:t>.</w:t>
      </w:r>
      <w:r w:rsidR="00012237">
        <w:rPr>
          <w:rFonts w:eastAsia="宋体"/>
          <w:bCs/>
          <w:lang w:eastAsia="zh-CN"/>
        </w:rPr>
        <w:t xml:space="preserve"> </w:t>
      </w:r>
      <w:r w:rsidR="00F37D73" w:rsidRPr="00D31208">
        <w:rPr>
          <w:rFonts w:eastAsia="宋体"/>
          <w:bCs/>
          <w:lang w:eastAsia="zh-CN"/>
        </w:rPr>
        <w:t>The two linked SS sets should have the same periodicity</w:t>
      </w:r>
      <w:r w:rsidR="00BD1199" w:rsidRPr="00D31208">
        <w:rPr>
          <w:rFonts w:eastAsia="宋体"/>
          <w:bCs/>
          <w:lang w:eastAsia="zh-CN"/>
        </w:rPr>
        <w:t xml:space="preserve">, same </w:t>
      </w:r>
      <w:r w:rsidR="00F37D73" w:rsidRPr="00D31208">
        <w:rPr>
          <w:rFonts w:eastAsia="宋体"/>
          <w:bCs/>
          <w:lang w:eastAsia="zh-CN"/>
        </w:rPr>
        <w:t xml:space="preserve">offset, same duration, same number of monitoring occasions, same AL, </w:t>
      </w:r>
      <w:r w:rsidR="00BD1199" w:rsidRPr="00D31208">
        <w:rPr>
          <w:rFonts w:eastAsia="宋体"/>
          <w:bCs/>
          <w:lang w:eastAsia="zh-CN"/>
        </w:rPr>
        <w:t xml:space="preserve">and </w:t>
      </w:r>
      <w:r w:rsidR="000E6670">
        <w:rPr>
          <w:rFonts w:eastAsia="宋体"/>
          <w:bCs/>
          <w:lang w:eastAsia="zh-CN"/>
        </w:rPr>
        <w:t xml:space="preserve">the </w:t>
      </w:r>
      <w:r w:rsidR="00F37D73" w:rsidRPr="00D31208">
        <w:rPr>
          <w:rFonts w:eastAsia="宋体"/>
          <w:bCs/>
          <w:lang w:eastAsia="zh-CN"/>
        </w:rPr>
        <w:t>same number of candidates for each AL. The n-</w:t>
      </w:r>
      <w:proofErr w:type="spellStart"/>
      <w:r w:rsidR="00F37D73" w:rsidRPr="00D31208">
        <w:rPr>
          <w:rFonts w:eastAsia="宋体"/>
          <w:bCs/>
          <w:lang w:eastAsia="zh-CN"/>
        </w:rPr>
        <w:t>th</w:t>
      </w:r>
      <w:proofErr w:type="spellEnd"/>
      <w:r w:rsidR="00F37D73" w:rsidRPr="00D31208">
        <w:rPr>
          <w:rFonts w:eastAsia="宋体"/>
          <w:bCs/>
          <w:lang w:eastAsia="zh-CN"/>
        </w:rPr>
        <w:t xml:space="preserve"> monitoring occasion of one SS set</w:t>
      </w:r>
      <w:r w:rsidR="008D6F29">
        <w:rPr>
          <w:rFonts w:eastAsia="宋体"/>
          <w:bCs/>
          <w:lang w:eastAsia="zh-CN"/>
        </w:rPr>
        <w:t xml:space="preserve"> in a slot</w:t>
      </w:r>
      <w:r w:rsidR="00F37D73" w:rsidRPr="00D31208">
        <w:rPr>
          <w:rFonts w:eastAsia="宋体"/>
          <w:bCs/>
          <w:lang w:eastAsia="zh-CN"/>
        </w:rPr>
        <w:t xml:space="preserve"> is linked to n-</w:t>
      </w:r>
      <w:proofErr w:type="spellStart"/>
      <w:r w:rsidR="00F37D73" w:rsidRPr="00D31208">
        <w:rPr>
          <w:rFonts w:eastAsia="宋体"/>
          <w:bCs/>
          <w:lang w:eastAsia="zh-CN"/>
        </w:rPr>
        <w:t>th</w:t>
      </w:r>
      <w:proofErr w:type="spellEnd"/>
      <w:r w:rsidR="00F37D73" w:rsidRPr="00D31208">
        <w:rPr>
          <w:rFonts w:eastAsia="宋体"/>
          <w:bCs/>
          <w:lang w:eastAsia="zh-CN"/>
        </w:rPr>
        <w:t xml:space="preserve"> monitoring occasion of the other SS set</w:t>
      </w:r>
      <w:r w:rsidR="008D6F29">
        <w:rPr>
          <w:rFonts w:eastAsia="宋体"/>
          <w:bCs/>
          <w:lang w:eastAsia="zh-CN"/>
        </w:rPr>
        <w:t xml:space="preserve"> in the same slot</w:t>
      </w:r>
      <w:r w:rsidR="00F37D73" w:rsidRPr="00D31208">
        <w:rPr>
          <w:rFonts w:eastAsia="宋体"/>
          <w:bCs/>
          <w:lang w:eastAsia="zh-CN"/>
        </w:rPr>
        <w:t>, and two linked PDCCH candidates</w:t>
      </w:r>
      <w:r w:rsidR="00845A72" w:rsidRPr="00D31208">
        <w:rPr>
          <w:rFonts w:eastAsia="宋体"/>
          <w:bCs/>
          <w:lang w:eastAsia="zh-CN"/>
        </w:rPr>
        <w:t xml:space="preserve"> in the two SS sets</w:t>
      </w:r>
      <w:r w:rsidR="00F37D73" w:rsidRPr="00D31208">
        <w:rPr>
          <w:rFonts w:eastAsia="宋体"/>
          <w:bCs/>
          <w:lang w:eastAsia="zh-CN"/>
        </w:rPr>
        <w:t xml:space="preserve"> have the same candidate index</w:t>
      </w:r>
      <w:r w:rsidR="0013249C" w:rsidRPr="00D31208">
        <w:rPr>
          <w:rFonts w:eastAsia="宋体"/>
          <w:bCs/>
          <w:lang w:eastAsia="zh-CN"/>
        </w:rPr>
        <w:t>.</w:t>
      </w:r>
      <w:r w:rsidR="007B776B" w:rsidRPr="00D31208">
        <w:rPr>
          <w:rFonts w:eastAsia="宋体"/>
          <w:bCs/>
          <w:lang w:eastAsia="zh-CN"/>
        </w:rPr>
        <w:t xml:space="preserve"> </w:t>
      </w:r>
      <w:r w:rsidR="00845A72" w:rsidRPr="00D31208">
        <w:t>Moreover,</w:t>
      </w:r>
      <w:r w:rsidR="00900281" w:rsidRPr="00D31208">
        <w:t xml:space="preserve"> the two</w:t>
      </w:r>
      <w:r w:rsidR="00845A72" w:rsidRPr="00D31208">
        <w:t xml:space="preserve"> </w:t>
      </w:r>
      <w:r w:rsidR="002F7801" w:rsidRPr="00D31208">
        <w:rPr>
          <w:rFonts w:eastAsia="宋体"/>
          <w:bCs/>
          <w:lang w:eastAsia="zh-CN"/>
        </w:rPr>
        <w:t xml:space="preserve">PDCCH candidates </w:t>
      </w:r>
      <w:r w:rsidR="00473F7F">
        <w:rPr>
          <w:rFonts w:eastAsia="宋体"/>
          <w:bCs/>
          <w:lang w:eastAsia="zh-CN"/>
        </w:rPr>
        <w:t>of</w:t>
      </w:r>
      <w:r w:rsidR="002F7801" w:rsidRPr="00D31208">
        <w:rPr>
          <w:rFonts w:eastAsia="宋体"/>
          <w:bCs/>
          <w:lang w:eastAsia="zh-CN"/>
        </w:rPr>
        <w:t xml:space="preserve"> repetition should have </w:t>
      </w:r>
      <w:r w:rsidR="000E6670" w:rsidRPr="00500037">
        <w:rPr>
          <w:rFonts w:eastAsia="宋体"/>
          <w:bCs/>
          <w:lang w:eastAsia="zh-CN"/>
        </w:rPr>
        <w:t>the</w:t>
      </w:r>
      <w:r w:rsidR="002F7801" w:rsidRPr="00500037">
        <w:rPr>
          <w:rFonts w:eastAsia="宋体"/>
          <w:bCs/>
          <w:lang w:eastAsia="zh-CN"/>
        </w:rPr>
        <w:t xml:space="preserve"> same number of CCEs and </w:t>
      </w:r>
      <w:r w:rsidR="002E14B3" w:rsidRPr="00500037">
        <w:rPr>
          <w:rFonts w:eastAsia="宋体"/>
          <w:b/>
          <w:u w:val="single"/>
          <w:lang w:eastAsia="zh-CN"/>
        </w:rPr>
        <w:t xml:space="preserve">same </w:t>
      </w:r>
      <w:r w:rsidR="002F7801" w:rsidRPr="00500037">
        <w:rPr>
          <w:rFonts w:eastAsia="宋体"/>
          <w:b/>
          <w:u w:val="single"/>
          <w:lang w:eastAsia="zh-CN"/>
        </w:rPr>
        <w:t>coded bits</w:t>
      </w:r>
      <w:r w:rsidR="002F7801" w:rsidRPr="00500037">
        <w:rPr>
          <w:rFonts w:eastAsia="宋体"/>
          <w:bCs/>
          <w:lang w:eastAsia="zh-CN"/>
        </w:rPr>
        <w:t xml:space="preserve">, and correspond to the </w:t>
      </w:r>
      <w:r w:rsidR="002F7801" w:rsidRPr="00500037">
        <w:rPr>
          <w:rFonts w:eastAsia="宋体"/>
          <w:b/>
          <w:u w:val="single"/>
          <w:lang w:eastAsia="zh-CN"/>
        </w:rPr>
        <w:t>same DCI payload</w:t>
      </w:r>
      <w:r w:rsidR="002F7801" w:rsidRPr="00500037">
        <w:rPr>
          <w:rFonts w:eastAsia="宋体"/>
          <w:bCs/>
          <w:lang w:eastAsia="zh-CN"/>
        </w:rPr>
        <w:t>.</w:t>
      </w:r>
      <w:r w:rsidR="00523A00">
        <w:rPr>
          <w:rFonts w:eastAsia="宋体"/>
          <w:bCs/>
          <w:lang w:eastAsia="zh-CN"/>
        </w:rPr>
        <w:t xml:space="preserve"> </w:t>
      </w:r>
      <w:r w:rsidR="004C768F" w:rsidRPr="00D31208">
        <w:rPr>
          <w:rFonts w:eastAsia="宋体"/>
          <w:bCs/>
          <w:lang w:eastAsia="zh-CN"/>
        </w:rPr>
        <w:t>An example of PDCCH repe</w:t>
      </w:r>
      <w:r w:rsidR="000E6670">
        <w:rPr>
          <w:rFonts w:eastAsia="宋体"/>
          <w:bCs/>
          <w:lang w:eastAsia="zh-CN"/>
        </w:rPr>
        <w:t>t</w:t>
      </w:r>
      <w:r w:rsidR="004C768F" w:rsidRPr="00D31208">
        <w:rPr>
          <w:rFonts w:eastAsia="宋体"/>
          <w:bCs/>
          <w:lang w:eastAsia="zh-CN"/>
        </w:rPr>
        <w:t xml:space="preserve">ition is as below, </w:t>
      </w:r>
      <w:r w:rsidR="00612872">
        <w:rPr>
          <w:rFonts w:eastAsia="宋体"/>
          <w:bCs/>
          <w:lang w:eastAsia="zh-CN"/>
        </w:rPr>
        <w:t xml:space="preserve">whereas </w:t>
      </w:r>
      <w:r w:rsidR="000E6670">
        <w:rPr>
          <w:rFonts w:eastAsia="宋体"/>
          <w:bCs/>
          <w:lang w:eastAsia="zh-CN"/>
        </w:rPr>
        <w:t xml:space="preserve">the </w:t>
      </w:r>
      <w:r w:rsidR="004C768F" w:rsidRPr="00D31208">
        <w:rPr>
          <w:rFonts w:eastAsia="宋体"/>
          <w:bCs/>
          <w:lang w:eastAsia="zh-CN"/>
        </w:rPr>
        <w:t xml:space="preserve">PDCCH candidate of SS0 is linked with </w:t>
      </w:r>
      <w:r w:rsidR="000E6670">
        <w:rPr>
          <w:rFonts w:eastAsia="宋体"/>
          <w:bCs/>
          <w:lang w:eastAsia="zh-CN"/>
        </w:rPr>
        <w:t xml:space="preserve">the </w:t>
      </w:r>
      <w:r w:rsidR="004C768F" w:rsidRPr="00D31208">
        <w:rPr>
          <w:rFonts w:eastAsia="宋体"/>
          <w:bCs/>
          <w:lang w:eastAsia="zh-CN"/>
        </w:rPr>
        <w:t>PDCCH candidate of SS1.</w:t>
      </w:r>
      <w:r w:rsidR="00BB76BC">
        <w:rPr>
          <w:rFonts w:eastAsia="宋体"/>
          <w:bCs/>
          <w:lang w:eastAsia="zh-CN"/>
        </w:rPr>
        <w:t xml:space="preserve"> The related RAN1 and RAN2 specifications are copied below.</w:t>
      </w:r>
    </w:p>
    <w:p w14:paraId="22556076" w14:textId="6F7D1079" w:rsidR="004C768F" w:rsidRDefault="00844551" w:rsidP="0007168D">
      <w:pPr>
        <w:spacing w:before="120" w:after="120"/>
        <w:jc w:val="center"/>
        <w:rPr>
          <w:rFonts w:eastAsiaTheme="minorEastAsia"/>
          <w:lang w:val="en-GB" w:eastAsia="zh-CN"/>
        </w:rPr>
      </w:pPr>
      <w:r>
        <w:rPr>
          <w:noProof/>
        </w:rPr>
        <w:drawing>
          <wp:inline distT="0" distB="0" distL="0" distR="0" wp14:anchorId="2BEDE62C" wp14:editId="0268CC8E">
            <wp:extent cx="5759450" cy="1029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029970"/>
                    </a:xfrm>
                    <a:prstGeom prst="rect">
                      <a:avLst/>
                    </a:prstGeom>
                  </pic:spPr>
                </pic:pic>
              </a:graphicData>
            </a:graphic>
          </wp:inline>
        </w:drawing>
      </w:r>
      <w:r w:rsidR="00C87558" w:rsidRPr="00FD0887">
        <w:rPr>
          <w:rFonts w:eastAsiaTheme="minorEastAsia"/>
          <w:noProof/>
          <w:lang w:eastAsia="zh-CN"/>
        </w:rPr>
        <w:t xml:space="preserve"> </w:t>
      </w:r>
    </w:p>
    <w:p w14:paraId="79D5CBBA" w14:textId="32E277D2" w:rsidR="00E21AA9" w:rsidRPr="00385536" w:rsidRDefault="00E21AA9" w:rsidP="0007168D">
      <w:pPr>
        <w:pStyle w:val="Caption"/>
        <w:jc w:val="center"/>
        <w:rPr>
          <w:rFonts w:eastAsiaTheme="minorEastAsia"/>
          <w:b/>
          <w:bCs/>
          <w:lang w:eastAsia="zh-CN"/>
        </w:rPr>
      </w:pPr>
      <w:r w:rsidRPr="00385536">
        <w:rPr>
          <w:b/>
          <w:bCs/>
        </w:rPr>
        <w:t xml:space="preserve">Figure </w:t>
      </w:r>
      <w:r w:rsidRPr="00385536">
        <w:rPr>
          <w:b/>
          <w:bCs/>
        </w:rPr>
        <w:fldChar w:fldCharType="begin"/>
      </w:r>
      <w:r w:rsidRPr="00385536">
        <w:rPr>
          <w:b/>
          <w:bCs/>
        </w:rPr>
        <w:instrText xml:space="preserve"> SEQ Figure \* ARABIC </w:instrText>
      </w:r>
      <w:r w:rsidRPr="00385536">
        <w:rPr>
          <w:b/>
          <w:bCs/>
        </w:rPr>
        <w:fldChar w:fldCharType="separate"/>
      </w:r>
      <w:r w:rsidR="004759D6">
        <w:rPr>
          <w:b/>
          <w:bCs/>
          <w:noProof/>
        </w:rPr>
        <w:t>1</w:t>
      </w:r>
      <w:r w:rsidRPr="00385536">
        <w:rPr>
          <w:b/>
          <w:bCs/>
        </w:rPr>
        <w:fldChar w:fldCharType="end"/>
      </w:r>
      <w:r w:rsidRPr="00385536">
        <w:rPr>
          <w:b/>
          <w:bCs/>
        </w:rPr>
        <w:t xml:space="preserve">. </w:t>
      </w:r>
      <w:r w:rsidRPr="00385536">
        <w:rPr>
          <w:rFonts w:eastAsiaTheme="minorEastAsia"/>
          <w:b/>
          <w:bCs/>
          <w:lang w:eastAsia="zh-CN"/>
        </w:rPr>
        <w:t>Example of PDCCH repetition</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9"/>
      </w:tblGrid>
      <w:tr w:rsidR="001525FD" w:rsidRPr="00D31208" w14:paraId="59130A95" w14:textId="77777777" w:rsidTr="001525FD">
        <w:trPr>
          <w:trHeight w:val="813"/>
        </w:trPr>
        <w:tc>
          <w:tcPr>
            <w:tcW w:w="9059" w:type="dxa"/>
            <w:tcBorders>
              <w:top w:val="single" w:sz="4" w:space="0" w:color="auto"/>
              <w:left w:val="single" w:sz="4" w:space="0" w:color="auto"/>
              <w:bottom w:val="single" w:sz="4" w:space="0" w:color="auto"/>
              <w:right w:val="single" w:sz="4" w:space="0" w:color="auto"/>
            </w:tcBorders>
            <w:hideMark/>
          </w:tcPr>
          <w:p w14:paraId="7A73C92C" w14:textId="7B7A2891" w:rsidR="00500037" w:rsidRPr="00D31208" w:rsidRDefault="00500037" w:rsidP="00500037">
            <w:pPr>
              <w:spacing w:before="120" w:after="120"/>
              <w:jc w:val="both"/>
              <w:rPr>
                <w:rFonts w:eastAsia="宋体"/>
                <w:bCs/>
                <w:szCs w:val="20"/>
                <w:lang w:val="en-GB" w:eastAsia="zh-CN"/>
              </w:rPr>
            </w:pPr>
            <w:r w:rsidRPr="00D31208">
              <w:rPr>
                <w:rFonts w:eastAsia="宋体"/>
                <w:bCs/>
                <w:szCs w:val="20"/>
                <w:lang w:val="en-GB" w:eastAsia="zh-CN"/>
              </w:rPr>
              <w:t>TS 38.</w:t>
            </w:r>
            <w:r>
              <w:rPr>
                <w:rFonts w:eastAsia="宋体"/>
                <w:bCs/>
                <w:szCs w:val="20"/>
                <w:lang w:val="en-GB" w:eastAsia="zh-CN"/>
              </w:rPr>
              <w:t>331</w:t>
            </w:r>
          </w:p>
          <w:p w14:paraId="74EBCF07" w14:textId="77777777" w:rsidR="001525FD" w:rsidRPr="00D31208" w:rsidRDefault="001525FD" w:rsidP="0007168D">
            <w:pPr>
              <w:pStyle w:val="TAL"/>
              <w:spacing w:before="120" w:after="120"/>
              <w:rPr>
                <w:rFonts w:ascii="Times New Roman" w:hAnsi="Times New Roman"/>
                <w:b/>
                <w:i/>
                <w:color w:val="FF0000"/>
                <w:sz w:val="20"/>
                <w:lang w:eastAsia="sv-SE"/>
              </w:rPr>
            </w:pPr>
            <w:proofErr w:type="spellStart"/>
            <w:r w:rsidRPr="00D31208">
              <w:rPr>
                <w:rFonts w:ascii="Times New Roman" w:hAnsi="Times New Roman"/>
                <w:b/>
                <w:i/>
                <w:color w:val="FF0000"/>
                <w:sz w:val="20"/>
                <w:lang w:eastAsia="sv-SE"/>
              </w:rPr>
              <w:t>SearchSpaceLinkingId</w:t>
            </w:r>
            <w:proofErr w:type="spellEnd"/>
          </w:p>
          <w:p w14:paraId="157232C9" w14:textId="77777777" w:rsidR="001525FD" w:rsidRPr="00D31208" w:rsidRDefault="001525FD" w:rsidP="00D27799">
            <w:pPr>
              <w:pStyle w:val="TAL"/>
              <w:spacing w:before="120" w:after="120"/>
              <w:jc w:val="both"/>
              <w:rPr>
                <w:rFonts w:ascii="Times New Roman" w:hAnsi="Times New Roman"/>
                <w:sz w:val="20"/>
                <w:lang w:eastAsia="ja-JP"/>
              </w:rPr>
            </w:pPr>
            <w:r w:rsidRPr="00D31208">
              <w:rPr>
                <w:rFonts w:ascii="Times New Roman" w:hAnsi="Times New Roman"/>
                <w:bCs/>
                <w:iCs/>
                <w:sz w:val="20"/>
                <w:lang w:eastAsia="sv-SE"/>
              </w:rPr>
              <w:t xml:space="preserve">This parameter is used to link two search spaces of same type in the same BWP. If two search spaces have the same </w:t>
            </w:r>
            <w:proofErr w:type="spellStart"/>
            <w:r w:rsidRPr="00D31208">
              <w:rPr>
                <w:rFonts w:ascii="Times New Roman" w:hAnsi="Times New Roman"/>
                <w:sz w:val="20"/>
              </w:rPr>
              <w:t>SearchSpaceLinkingId</w:t>
            </w:r>
            <w:proofErr w:type="spellEnd"/>
            <w:r w:rsidRPr="00D31208">
              <w:rPr>
                <w:rFonts w:ascii="Times New Roman" w:hAnsi="Times New Roman"/>
                <w:sz w:val="20"/>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D31208">
              <w:rPr>
                <w:rFonts w:ascii="Times New Roman" w:hAnsi="Times New Roman"/>
                <w:sz w:val="20"/>
              </w:rPr>
              <w:t>monitoringSlotPeriodicityAndOffset</w:t>
            </w:r>
            <w:proofErr w:type="spellEnd"/>
            <w:r w:rsidRPr="00D31208">
              <w:rPr>
                <w:rFonts w:ascii="Times New Roman" w:hAnsi="Times New Roman"/>
                <w:sz w:val="20"/>
              </w:rPr>
              <w:t>), and the same duration. For linking monitoring occasions across the two SS sets that exist in the same slot: The two SS sets have the same number of monitoring occasions within a slot and n-</w:t>
            </w:r>
            <w:proofErr w:type="spellStart"/>
            <w:r w:rsidRPr="00D31208">
              <w:rPr>
                <w:rFonts w:ascii="Times New Roman" w:hAnsi="Times New Roman"/>
                <w:sz w:val="20"/>
              </w:rPr>
              <w:t>th</w:t>
            </w:r>
            <w:proofErr w:type="spellEnd"/>
            <w:r w:rsidRPr="00D31208">
              <w:rPr>
                <w:rFonts w:ascii="Times New Roman" w:hAnsi="Times New Roman"/>
                <w:sz w:val="20"/>
              </w:rPr>
              <w:t xml:space="preserve"> monitoring occasion of one SS set is linked to n-</w:t>
            </w:r>
            <w:proofErr w:type="spellStart"/>
            <w:r w:rsidRPr="00D31208">
              <w:rPr>
                <w:rFonts w:ascii="Times New Roman" w:hAnsi="Times New Roman"/>
                <w:sz w:val="20"/>
              </w:rPr>
              <w:t>th</w:t>
            </w:r>
            <w:proofErr w:type="spellEnd"/>
            <w:r w:rsidRPr="00D31208">
              <w:rPr>
                <w:rFonts w:ascii="Times New Roman" w:hAnsi="Times New Roman"/>
                <w:sz w:val="20"/>
              </w:rPr>
              <w:t xml:space="preserve"> monitoring occasion of the other SS set. The following SS sets cannot be linked with another SS set for PDCCH repetition: SS set 0, searchSpaceSIB1, </w:t>
            </w:r>
            <w:proofErr w:type="spellStart"/>
            <w:r w:rsidRPr="00D31208">
              <w:rPr>
                <w:rFonts w:ascii="Times New Roman" w:hAnsi="Times New Roman"/>
                <w:sz w:val="20"/>
              </w:rPr>
              <w:t>searchSpaceOtherSystemInformation</w:t>
            </w:r>
            <w:proofErr w:type="spellEnd"/>
            <w:r w:rsidRPr="00D31208">
              <w:rPr>
                <w:rFonts w:ascii="Times New Roman" w:hAnsi="Times New Roman"/>
                <w:sz w:val="20"/>
              </w:rPr>
              <w:t xml:space="preserve">, </w:t>
            </w:r>
            <w:proofErr w:type="spellStart"/>
            <w:r w:rsidRPr="00D31208">
              <w:rPr>
                <w:rFonts w:ascii="Times New Roman" w:hAnsi="Times New Roman"/>
                <w:sz w:val="20"/>
              </w:rPr>
              <w:t>pagingSearchSpace</w:t>
            </w:r>
            <w:proofErr w:type="spellEnd"/>
            <w:r w:rsidRPr="00D31208">
              <w:rPr>
                <w:rFonts w:ascii="Times New Roman" w:hAnsi="Times New Roman"/>
                <w:sz w:val="20"/>
              </w:rPr>
              <w:t xml:space="preserve">, </w:t>
            </w:r>
            <w:proofErr w:type="spellStart"/>
            <w:r w:rsidRPr="00D31208">
              <w:rPr>
                <w:rFonts w:ascii="Times New Roman" w:hAnsi="Times New Roman"/>
                <w:sz w:val="20"/>
              </w:rPr>
              <w:t>ra-SearchSpace</w:t>
            </w:r>
            <w:proofErr w:type="spellEnd"/>
            <w:r w:rsidRPr="00D31208">
              <w:rPr>
                <w:rFonts w:ascii="Times New Roman" w:hAnsi="Times New Roman"/>
                <w:sz w:val="20"/>
              </w:rPr>
              <w:t xml:space="preserve">, </w:t>
            </w:r>
            <w:proofErr w:type="spellStart"/>
            <w:r w:rsidRPr="00D31208">
              <w:rPr>
                <w:rFonts w:ascii="Times New Roman" w:hAnsi="Times New Roman"/>
                <w:sz w:val="20"/>
              </w:rPr>
              <w:t>searchSpaceBroadcast</w:t>
            </w:r>
            <w:proofErr w:type="spellEnd"/>
            <w:r w:rsidRPr="00D31208">
              <w:rPr>
                <w:rFonts w:ascii="Times New Roman" w:hAnsi="Times New Roman"/>
                <w:sz w:val="20"/>
              </w:rPr>
              <w:t xml:space="preserve">, </w:t>
            </w:r>
            <w:proofErr w:type="spellStart"/>
            <w:r w:rsidRPr="00D31208">
              <w:rPr>
                <w:rFonts w:ascii="Times New Roman" w:hAnsi="Times New Roman"/>
                <w:sz w:val="20"/>
              </w:rPr>
              <w:t>peiSearchSpace</w:t>
            </w:r>
            <w:proofErr w:type="spellEnd"/>
            <w:r w:rsidRPr="00D31208">
              <w:rPr>
                <w:rFonts w:ascii="Times New Roman" w:hAnsi="Times New Roman"/>
                <w:sz w:val="20"/>
              </w:rPr>
              <w:t xml:space="preserve">, and </w:t>
            </w:r>
            <w:proofErr w:type="spellStart"/>
            <w:r w:rsidRPr="00D31208">
              <w:rPr>
                <w:rFonts w:ascii="Times New Roman" w:hAnsi="Times New Roman"/>
                <w:sz w:val="20"/>
              </w:rPr>
              <w:t>sdt-SearchSpace</w:t>
            </w:r>
            <w:proofErr w:type="spellEnd"/>
            <w:r w:rsidRPr="00D31208">
              <w:rPr>
                <w:rFonts w:ascii="Times New Roman" w:hAnsi="Times New Roman"/>
                <w:sz w:val="20"/>
              </w:rPr>
              <w:t xml:space="preserve">. SS set configured by </w:t>
            </w:r>
            <w:proofErr w:type="spellStart"/>
            <w:r w:rsidRPr="00D31208">
              <w:rPr>
                <w:rFonts w:ascii="Times New Roman" w:hAnsi="Times New Roman"/>
                <w:sz w:val="20"/>
              </w:rPr>
              <w:t>recoverySearchSpaceId</w:t>
            </w:r>
            <w:proofErr w:type="spellEnd"/>
            <w:r w:rsidRPr="00D31208">
              <w:rPr>
                <w:rFonts w:ascii="Times New Roman" w:hAnsi="Times New Roman"/>
                <w:sz w:val="20"/>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27BBA3CE" w14:textId="77777777" w:rsidR="001525FD" w:rsidRPr="00D31208" w:rsidRDefault="001525FD" w:rsidP="0007168D">
      <w:pPr>
        <w:spacing w:before="120" w:after="120"/>
        <w:rPr>
          <w:rFonts w:eastAsia="宋体"/>
          <w:szCs w:val="20"/>
          <w:lang w:val="en-GB" w:eastAsia="zh-CN"/>
        </w:rPr>
      </w:pPr>
    </w:p>
    <w:tbl>
      <w:tblPr>
        <w:tblStyle w:val="TableGrid"/>
        <w:tblW w:w="0" w:type="auto"/>
        <w:tblLook w:val="04A0" w:firstRow="1" w:lastRow="0" w:firstColumn="1" w:lastColumn="0" w:noHBand="0" w:noVBand="1"/>
      </w:tblPr>
      <w:tblGrid>
        <w:gridCol w:w="9060"/>
      </w:tblGrid>
      <w:tr w:rsidR="00B42353" w:rsidRPr="00D31208" w14:paraId="3FA215B2" w14:textId="77777777" w:rsidTr="00B42353">
        <w:tc>
          <w:tcPr>
            <w:tcW w:w="9060" w:type="dxa"/>
          </w:tcPr>
          <w:p w14:paraId="411743A6" w14:textId="77777777" w:rsidR="00B42353" w:rsidRPr="00D31208" w:rsidRDefault="00B42353" w:rsidP="0007168D">
            <w:pPr>
              <w:spacing w:before="120" w:after="120"/>
              <w:jc w:val="both"/>
              <w:rPr>
                <w:rFonts w:eastAsia="宋体"/>
                <w:bCs/>
                <w:szCs w:val="20"/>
                <w:lang w:val="en-GB" w:eastAsia="zh-CN"/>
              </w:rPr>
            </w:pPr>
            <w:r w:rsidRPr="00D31208">
              <w:rPr>
                <w:rFonts w:eastAsia="宋体"/>
                <w:bCs/>
                <w:szCs w:val="20"/>
                <w:lang w:val="en-GB" w:eastAsia="zh-CN"/>
              </w:rPr>
              <w:lastRenderedPageBreak/>
              <w:t>TS 38.213</w:t>
            </w:r>
          </w:p>
          <w:p w14:paraId="48273657" w14:textId="167C7EC0" w:rsidR="00B42353" w:rsidRPr="00D31208" w:rsidRDefault="00B42353" w:rsidP="0007168D">
            <w:pPr>
              <w:spacing w:before="120" w:after="120"/>
              <w:jc w:val="both"/>
              <w:rPr>
                <w:rFonts w:eastAsia="宋体"/>
                <w:bCs/>
                <w:szCs w:val="20"/>
                <w:lang w:val="en-GB" w:eastAsia="zh-CN"/>
              </w:rPr>
            </w:pPr>
            <w:r w:rsidRPr="00D31208">
              <w:rPr>
                <w:rFonts w:eastAsia="宋体"/>
                <w:bCs/>
                <w:szCs w:val="20"/>
                <w:lang w:val="en-GB" w:eastAsia="zh-CN"/>
              </w:rPr>
              <w:t xml:space="preserve">When PDCCH repetition is configured, a PDCCH reception includes two PDCCH candidates from corresponding two search space sets, </w:t>
            </w:r>
          </w:p>
          <w:p w14:paraId="235C77EE" w14:textId="77777777" w:rsidR="00B42353" w:rsidRPr="00D31208" w:rsidRDefault="00B42353" w:rsidP="0007168D">
            <w:pPr>
              <w:pStyle w:val="B10"/>
              <w:spacing w:before="120" w:after="120"/>
              <w:jc w:val="both"/>
              <w:rPr>
                <w:rFonts w:eastAsia="宋体"/>
                <w:bCs/>
                <w:lang w:eastAsia="zh-CN"/>
              </w:rPr>
            </w:pPr>
            <w:r w:rsidRPr="00D31208">
              <w:rPr>
                <w:rFonts w:eastAsia="宋体"/>
                <w:bCs/>
                <w:lang w:eastAsia="zh-CN"/>
              </w:rPr>
              <w:t>-</w:t>
            </w:r>
            <w:r w:rsidRPr="00D31208">
              <w:rPr>
                <w:rFonts w:eastAsia="宋体"/>
                <w:bCs/>
                <w:lang w:eastAsia="zh-CN"/>
              </w:rPr>
              <w:tab/>
              <w:t>a PDCCH monitoring occasion is the union of the PDCCH monitoring occasions for the two PDCCH candidates</w:t>
            </w:r>
          </w:p>
          <w:p w14:paraId="2D71B483" w14:textId="77777777" w:rsidR="00B42353" w:rsidRPr="00D31208" w:rsidRDefault="00B42353" w:rsidP="0007168D">
            <w:pPr>
              <w:pStyle w:val="B10"/>
              <w:spacing w:before="120" w:after="120"/>
              <w:jc w:val="both"/>
              <w:rPr>
                <w:rFonts w:eastAsia="宋体"/>
                <w:bCs/>
                <w:lang w:eastAsia="zh-CN"/>
              </w:rPr>
            </w:pPr>
            <w:r w:rsidRPr="00D31208">
              <w:rPr>
                <w:rFonts w:eastAsia="宋体"/>
                <w:bCs/>
                <w:lang w:eastAsia="zh-CN"/>
              </w:rPr>
              <w:t>-</w:t>
            </w:r>
            <w:r w:rsidRPr="00D31208">
              <w:rPr>
                <w:rFonts w:eastAsia="宋体"/>
                <w:bCs/>
                <w:lang w:eastAsia="zh-CN"/>
              </w:rPr>
              <w:tab/>
              <w:t>the start of the PDCCH reception is the start of the earlier PDCCH candidate</w:t>
            </w:r>
          </w:p>
          <w:p w14:paraId="7E26D144" w14:textId="77777777" w:rsidR="00B42353" w:rsidRPr="00D31208" w:rsidRDefault="00B42353" w:rsidP="0007168D">
            <w:pPr>
              <w:pStyle w:val="B10"/>
              <w:spacing w:before="120" w:after="120"/>
              <w:jc w:val="both"/>
              <w:rPr>
                <w:rFonts w:eastAsia="宋体"/>
                <w:bCs/>
                <w:lang w:eastAsia="zh-CN"/>
              </w:rPr>
            </w:pPr>
            <w:r w:rsidRPr="00D31208">
              <w:rPr>
                <w:rFonts w:eastAsia="宋体"/>
                <w:bCs/>
                <w:lang w:eastAsia="zh-CN"/>
              </w:rPr>
              <w:t>-</w:t>
            </w:r>
            <w:r w:rsidRPr="00D31208">
              <w:rPr>
                <w:rFonts w:eastAsia="宋体"/>
                <w:bCs/>
                <w:lang w:eastAsia="zh-CN"/>
              </w:rPr>
              <w:tab/>
              <w:t>the end of the PDCCH reception is the end of the PDCCH candidate that ends later</w:t>
            </w:r>
          </w:p>
          <w:p w14:paraId="32370914" w14:textId="77777777" w:rsidR="00B42353" w:rsidRPr="00D31208" w:rsidRDefault="00B42353" w:rsidP="0007168D">
            <w:pPr>
              <w:pStyle w:val="B10"/>
              <w:spacing w:before="120" w:after="120"/>
              <w:ind w:left="0" w:firstLine="0"/>
              <w:jc w:val="both"/>
              <w:rPr>
                <w:rFonts w:eastAsia="宋体"/>
                <w:bCs/>
                <w:lang w:eastAsia="zh-CN"/>
              </w:rPr>
            </w:pPr>
            <w:r w:rsidRPr="00D31208">
              <w:rPr>
                <w:rFonts w:eastAsia="宋体"/>
                <w:bCs/>
                <w:lang w:eastAsia="zh-CN"/>
              </w:rPr>
              <w:t>…</w:t>
            </w:r>
          </w:p>
          <w:p w14:paraId="1F45462E" w14:textId="0BD3324D" w:rsidR="00B42353" w:rsidRPr="00D31208" w:rsidRDefault="00B42353" w:rsidP="0007168D">
            <w:pPr>
              <w:pStyle w:val="B10"/>
              <w:spacing w:before="120" w:after="120"/>
              <w:ind w:left="0" w:firstLine="0"/>
              <w:jc w:val="both"/>
              <w:rPr>
                <w:rFonts w:eastAsia="宋体"/>
                <w:bCs/>
                <w:lang w:eastAsia="zh-CN"/>
              </w:rPr>
            </w:pPr>
            <w:r w:rsidRPr="00D31208">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D31208">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31208">
              <w:t xml:space="preserve"> that include </w:t>
            </w:r>
            <w:proofErr w:type="spellStart"/>
            <w:r w:rsidRPr="00D31208">
              <w:rPr>
                <w:i/>
                <w:iCs/>
                <w:color w:val="FF0000"/>
              </w:rPr>
              <w:t>searchSpaceLinkingId</w:t>
            </w:r>
            <w:proofErr w:type="spellEnd"/>
            <w:r w:rsidRPr="00D31208">
              <w:t xml:space="preserve"> </w:t>
            </w:r>
            <w:r w:rsidRPr="00D31208">
              <w:rPr>
                <w:iCs/>
              </w:rPr>
              <w:t>with same value</w:t>
            </w:r>
            <w:r w:rsidRPr="00D31208">
              <w:t xml:space="preserve">, </w:t>
            </w:r>
            <w:r w:rsidRPr="00D31208">
              <w:rPr>
                <w:iCs/>
              </w:rPr>
              <w:t>a</w:t>
            </w:r>
            <w:r w:rsidRPr="00D31208">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D31208">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31208">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D31208">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D31208">
              <w:t xml:space="preserve">, </w:t>
            </w:r>
            <w:r w:rsidRPr="005C3AD6">
              <w:t xml:space="preserve">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5C3AD6">
              <w:t xml:space="preserve">, for detection of </w:t>
            </w:r>
            <w:r w:rsidRPr="00F7633A">
              <w:rPr>
                <w:b/>
                <w:bCs/>
                <w:u w:val="single"/>
              </w:rPr>
              <w:t xml:space="preserve">a DCI format with </w:t>
            </w:r>
            <w:r w:rsidRPr="005C3AD6">
              <w:rPr>
                <w:b/>
                <w:bCs/>
                <w:u w:val="single"/>
              </w:rPr>
              <w:t>same information</w:t>
            </w:r>
            <w:r w:rsidRPr="005C3AD6">
              <w:t>.</w:t>
            </w:r>
            <w:r w:rsidRPr="00D31208">
              <w:t xml:space="preserve"> </w:t>
            </w:r>
            <w:r w:rsidRPr="00D31208">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D31208">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D31208">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D31208">
              <w:rPr>
                <w:lang w:val="en-US"/>
              </w:rPr>
              <w:t xml:space="preserve">, and a same number of non-overlapping PDCCH monitoring occasions per slot based on corresponding </w:t>
            </w:r>
            <w:proofErr w:type="spellStart"/>
            <w:r w:rsidRPr="00D31208">
              <w:rPr>
                <w:i/>
              </w:rPr>
              <w:t>monitoringSymbolsWithinSlot</w:t>
            </w:r>
            <w:proofErr w:type="spellEnd"/>
            <w:r w:rsidRPr="00D31208">
              <w:rPr>
                <w:iCs/>
              </w:rPr>
              <w:t xml:space="preserve">, for </w:t>
            </w:r>
            <w:r w:rsidRPr="00D31208">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D31208">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31208">
              <w:rPr>
                <w:iCs/>
                <w:lang w:val="en-US"/>
              </w:rPr>
              <w:t>.</w:t>
            </w:r>
          </w:p>
        </w:tc>
      </w:tr>
    </w:tbl>
    <w:p w14:paraId="6718EC6D" w14:textId="6C546FC4" w:rsidR="009E6842" w:rsidRDefault="00473F7F" w:rsidP="00473F7F">
      <w:pPr>
        <w:spacing w:before="120" w:after="120"/>
        <w:jc w:val="both"/>
        <w:rPr>
          <w:rFonts w:eastAsiaTheme="minorEastAsia"/>
          <w:b/>
          <w:bCs/>
          <w:szCs w:val="20"/>
          <w:lang w:val="en-GB" w:eastAsia="zh-CN"/>
        </w:rPr>
      </w:pPr>
      <w:r>
        <w:rPr>
          <w:rFonts w:eastAsiaTheme="minorEastAsia"/>
          <w:szCs w:val="20"/>
          <w:lang w:val="en-GB" w:eastAsia="zh-CN"/>
        </w:rPr>
        <w:t xml:space="preserve">There was no discussion in </w:t>
      </w:r>
      <w:proofErr w:type="spellStart"/>
      <w:r>
        <w:rPr>
          <w:rFonts w:eastAsiaTheme="minorEastAsia"/>
          <w:szCs w:val="20"/>
          <w:lang w:val="en-GB" w:eastAsia="zh-CN"/>
        </w:rPr>
        <w:t>eMIMO</w:t>
      </w:r>
      <w:proofErr w:type="spellEnd"/>
      <w:r>
        <w:rPr>
          <w:rFonts w:eastAsiaTheme="minorEastAsia"/>
          <w:szCs w:val="20"/>
          <w:lang w:val="en-GB" w:eastAsia="zh-CN"/>
        </w:rPr>
        <w:t xml:space="preserve"> on</w:t>
      </w:r>
      <w:r w:rsidRPr="00976746">
        <w:rPr>
          <w:rFonts w:eastAsiaTheme="minorEastAsia"/>
          <w:szCs w:val="20"/>
          <w:lang w:val="en-GB" w:eastAsia="zh-CN"/>
        </w:rPr>
        <w:t xml:space="preserve"> whether PDCCH repetition for SL </w:t>
      </w:r>
      <w:r>
        <w:rPr>
          <w:rFonts w:eastAsiaTheme="minorEastAsia"/>
          <w:szCs w:val="20"/>
          <w:lang w:val="en-GB" w:eastAsia="zh-CN"/>
        </w:rPr>
        <w:t xml:space="preserve">DCI </w:t>
      </w:r>
      <w:r>
        <w:rPr>
          <w:rFonts w:eastAsiaTheme="minorEastAsia" w:hint="eastAsia"/>
          <w:szCs w:val="20"/>
          <w:lang w:val="en-GB" w:eastAsia="zh-CN"/>
        </w:rPr>
        <w:t>format</w:t>
      </w:r>
      <w:r>
        <w:rPr>
          <w:rFonts w:eastAsiaTheme="minorEastAsia"/>
          <w:szCs w:val="20"/>
          <w:lang w:val="en-GB" w:eastAsia="zh-CN"/>
        </w:rPr>
        <w:t xml:space="preserve"> </w:t>
      </w:r>
      <w:r w:rsidRPr="00976746">
        <w:rPr>
          <w:rFonts w:eastAsiaTheme="minorEastAsia"/>
          <w:szCs w:val="20"/>
          <w:lang w:val="en-GB" w:eastAsia="zh-CN"/>
        </w:rPr>
        <w:t>is supported</w:t>
      </w:r>
      <w:r>
        <w:rPr>
          <w:rFonts w:eastAsiaTheme="minorEastAsia"/>
          <w:szCs w:val="20"/>
          <w:lang w:val="en-GB" w:eastAsia="zh-CN"/>
        </w:rPr>
        <w:t xml:space="preserve"> or not</w:t>
      </w:r>
      <w:r w:rsidRPr="00976746">
        <w:rPr>
          <w:rFonts w:eastAsiaTheme="minorEastAsia"/>
          <w:szCs w:val="20"/>
          <w:lang w:val="en-GB" w:eastAsia="zh-CN"/>
        </w:rPr>
        <w:t>.</w:t>
      </w:r>
      <w:r>
        <w:rPr>
          <w:rFonts w:eastAsiaTheme="minorEastAsia"/>
          <w:szCs w:val="20"/>
          <w:lang w:val="en-GB" w:eastAsia="zh-CN"/>
        </w:rPr>
        <w:t xml:space="preserve"> On the one hand, there is no explicit agreement to </w:t>
      </w:r>
      <w:r w:rsidR="009E6842">
        <w:rPr>
          <w:rFonts w:eastAsiaTheme="minorEastAsia"/>
          <w:szCs w:val="20"/>
          <w:lang w:val="en-GB" w:eastAsia="zh-CN"/>
        </w:rPr>
        <w:t xml:space="preserve">support PDCCH repetition specifically for SL DCI. On the other hand, </w:t>
      </w:r>
      <w:r>
        <w:rPr>
          <w:rFonts w:eastAsiaTheme="minorEastAsia"/>
          <w:szCs w:val="20"/>
          <w:lang w:val="en-GB" w:eastAsia="zh-CN"/>
        </w:rPr>
        <w:t>according to the existing specification</w:t>
      </w:r>
      <w:r w:rsidR="009E6842">
        <w:rPr>
          <w:rFonts w:eastAsiaTheme="minorEastAsia"/>
          <w:szCs w:val="20"/>
          <w:lang w:val="en-GB" w:eastAsia="zh-CN"/>
        </w:rPr>
        <w:t>s</w:t>
      </w:r>
      <w:r>
        <w:rPr>
          <w:rFonts w:eastAsiaTheme="minorEastAsia"/>
          <w:szCs w:val="20"/>
          <w:lang w:val="en-GB" w:eastAsia="zh-CN"/>
        </w:rPr>
        <w:t xml:space="preserve"> (i.e., field </w:t>
      </w:r>
      <w:r w:rsidRPr="00976746">
        <w:rPr>
          <w:rFonts w:eastAsiaTheme="minorEastAsia"/>
          <w:szCs w:val="20"/>
          <w:lang w:val="en-GB" w:eastAsia="zh-CN"/>
        </w:rPr>
        <w:t>desc</w:t>
      </w:r>
      <w:r>
        <w:rPr>
          <w:rFonts w:eastAsiaTheme="minorEastAsia"/>
          <w:szCs w:val="20"/>
          <w:lang w:val="en-GB" w:eastAsia="zh-CN"/>
        </w:rPr>
        <w:t>rip</w:t>
      </w:r>
      <w:r w:rsidRPr="00976746">
        <w:rPr>
          <w:rFonts w:eastAsiaTheme="minorEastAsia"/>
          <w:szCs w:val="20"/>
          <w:lang w:val="en-GB" w:eastAsia="zh-CN"/>
        </w:rPr>
        <w:t xml:space="preserve">tion of </w:t>
      </w:r>
      <w:proofErr w:type="spellStart"/>
      <w:r w:rsidRPr="00976746">
        <w:rPr>
          <w:i/>
          <w:iCs/>
          <w:szCs w:val="20"/>
        </w:rPr>
        <w:t>searchSpaceLinkingId</w:t>
      </w:r>
      <w:proofErr w:type="spellEnd"/>
      <w:r w:rsidR="009E6842">
        <w:rPr>
          <w:i/>
          <w:iCs/>
          <w:szCs w:val="20"/>
        </w:rPr>
        <w:t xml:space="preserve"> </w:t>
      </w:r>
      <w:r w:rsidR="009E6842">
        <w:rPr>
          <w:iCs/>
          <w:szCs w:val="20"/>
        </w:rPr>
        <w:t xml:space="preserve">in RAN2 </w:t>
      </w:r>
      <w:proofErr w:type="spellStart"/>
      <w:r w:rsidR="009E6842">
        <w:rPr>
          <w:iCs/>
          <w:szCs w:val="20"/>
        </w:rPr>
        <w:t>specificaiton</w:t>
      </w:r>
      <w:proofErr w:type="spellEnd"/>
      <w:r w:rsidRPr="001A2D15">
        <w:rPr>
          <w:iCs/>
          <w:szCs w:val="20"/>
        </w:rPr>
        <w:t>)</w:t>
      </w:r>
      <w:r w:rsidRPr="00976746">
        <w:rPr>
          <w:rFonts w:eastAsiaTheme="minorEastAsia"/>
          <w:szCs w:val="20"/>
          <w:lang w:val="en-GB" w:eastAsia="zh-CN"/>
        </w:rPr>
        <w:t xml:space="preserve">, this feature </w:t>
      </w:r>
      <w:r w:rsidR="009E6842">
        <w:rPr>
          <w:rFonts w:eastAsiaTheme="minorEastAsia"/>
          <w:szCs w:val="20"/>
          <w:lang w:val="en-GB" w:eastAsia="zh-CN"/>
        </w:rPr>
        <w:t>seems to already be</w:t>
      </w:r>
      <w:r w:rsidRPr="0034317B">
        <w:rPr>
          <w:rFonts w:eastAsiaTheme="minorEastAsia"/>
          <w:szCs w:val="20"/>
          <w:lang w:val="en-GB" w:eastAsia="zh-CN"/>
        </w:rPr>
        <w:t xml:space="preserve"> </w:t>
      </w:r>
      <w:r>
        <w:rPr>
          <w:rFonts w:eastAsiaTheme="minorEastAsia"/>
          <w:szCs w:val="20"/>
          <w:lang w:val="en-GB" w:eastAsia="zh-CN"/>
        </w:rPr>
        <w:t>applicab</w:t>
      </w:r>
      <w:r w:rsidR="00BB76BC">
        <w:rPr>
          <w:rFonts w:eastAsiaTheme="minorEastAsia"/>
          <w:szCs w:val="20"/>
          <w:lang w:val="en-GB" w:eastAsia="zh-CN"/>
        </w:rPr>
        <w:t>l</w:t>
      </w:r>
      <w:r>
        <w:rPr>
          <w:rFonts w:eastAsiaTheme="minorEastAsia"/>
          <w:szCs w:val="20"/>
          <w:lang w:val="en-GB" w:eastAsia="zh-CN"/>
        </w:rPr>
        <w:t>e</w:t>
      </w:r>
      <w:r w:rsidRPr="00976746">
        <w:rPr>
          <w:rFonts w:eastAsiaTheme="minorEastAsia"/>
          <w:szCs w:val="20"/>
          <w:lang w:val="en-GB" w:eastAsia="zh-CN"/>
        </w:rPr>
        <w:t xml:space="preserve"> to</w:t>
      </w:r>
      <w:r w:rsidRPr="00083980">
        <w:rPr>
          <w:rFonts w:eastAsiaTheme="minorEastAsia"/>
          <w:b/>
          <w:bCs/>
          <w:szCs w:val="20"/>
          <w:lang w:val="en-GB" w:eastAsia="zh-CN"/>
        </w:rPr>
        <w:t xml:space="preserve"> any DCI format</w:t>
      </w:r>
      <w:r>
        <w:rPr>
          <w:rFonts w:eastAsiaTheme="minorEastAsia"/>
          <w:b/>
          <w:bCs/>
          <w:szCs w:val="20"/>
          <w:lang w:val="en-GB" w:eastAsia="zh-CN"/>
        </w:rPr>
        <w:t xml:space="preserve"> including SL DCI format</w:t>
      </w:r>
      <w:r w:rsidR="009E6842">
        <w:rPr>
          <w:rFonts w:eastAsiaTheme="minorEastAsia"/>
          <w:bCs/>
          <w:szCs w:val="20"/>
          <w:lang w:val="en-GB" w:eastAsia="zh-CN"/>
        </w:rPr>
        <w:t>.</w:t>
      </w:r>
      <w:r w:rsidR="009E6842">
        <w:rPr>
          <w:rFonts w:eastAsiaTheme="minorEastAsia"/>
          <w:b/>
          <w:bCs/>
          <w:szCs w:val="20"/>
          <w:lang w:val="en-GB" w:eastAsia="zh-CN"/>
        </w:rPr>
        <w:t xml:space="preserve"> </w:t>
      </w:r>
      <w:r w:rsidR="009E6842">
        <w:rPr>
          <w:rFonts w:eastAsiaTheme="minorEastAsia"/>
          <w:bCs/>
          <w:szCs w:val="20"/>
          <w:lang w:val="en-GB" w:eastAsia="zh-CN"/>
        </w:rPr>
        <w:t xml:space="preserve">RAN1 should clarify whether </w:t>
      </w:r>
      <w:r w:rsidR="009E6842" w:rsidRPr="00976746">
        <w:rPr>
          <w:rFonts w:eastAsiaTheme="minorEastAsia"/>
          <w:szCs w:val="20"/>
          <w:lang w:val="en-GB" w:eastAsia="zh-CN"/>
        </w:rPr>
        <w:t xml:space="preserve">PDCCH repetition </w:t>
      </w:r>
      <w:r w:rsidR="009E6842">
        <w:rPr>
          <w:rFonts w:eastAsiaTheme="minorEastAsia"/>
          <w:szCs w:val="20"/>
          <w:lang w:val="en-GB" w:eastAsia="zh-CN"/>
        </w:rPr>
        <w:t xml:space="preserve">is supported </w:t>
      </w:r>
      <w:r w:rsidR="009E6842" w:rsidRPr="00976746">
        <w:rPr>
          <w:rFonts w:eastAsiaTheme="minorEastAsia"/>
          <w:szCs w:val="20"/>
          <w:lang w:val="en-GB" w:eastAsia="zh-CN"/>
        </w:rPr>
        <w:t xml:space="preserve">for SL </w:t>
      </w:r>
      <w:r w:rsidR="009E6842">
        <w:rPr>
          <w:rFonts w:eastAsiaTheme="minorEastAsia"/>
          <w:szCs w:val="20"/>
          <w:lang w:val="en-GB" w:eastAsia="zh-CN"/>
        </w:rPr>
        <w:t xml:space="preserve">DCI </w:t>
      </w:r>
      <w:r w:rsidR="009E6842">
        <w:rPr>
          <w:rFonts w:eastAsiaTheme="minorEastAsia" w:hint="eastAsia"/>
          <w:szCs w:val="20"/>
          <w:lang w:val="en-GB" w:eastAsia="zh-CN"/>
        </w:rPr>
        <w:t>format</w:t>
      </w:r>
      <w:r w:rsidR="009E6842">
        <w:rPr>
          <w:rFonts w:eastAsiaTheme="minorEastAsia"/>
          <w:bCs/>
          <w:szCs w:val="20"/>
          <w:lang w:val="en-GB" w:eastAsia="zh-CN"/>
        </w:rPr>
        <w:t>.</w:t>
      </w:r>
    </w:p>
    <w:p w14:paraId="06870ED6" w14:textId="2076CC3E" w:rsidR="00D57824" w:rsidRPr="00FD01E5" w:rsidRDefault="00D57824" w:rsidP="00D57824">
      <w:pPr>
        <w:pStyle w:val="Caption"/>
        <w:jc w:val="both"/>
        <w:rPr>
          <w:rFonts w:eastAsiaTheme="minorEastAsia"/>
          <w:b/>
          <w:bCs/>
          <w:lang w:eastAsia="zh-CN"/>
        </w:rPr>
      </w:pPr>
      <w:bookmarkStart w:id="6" w:name="_Ref115266897"/>
      <w:r w:rsidRPr="005C4218">
        <w:rPr>
          <w:b/>
          <w:bCs/>
        </w:rPr>
        <w:t xml:space="preserve">Observation </w:t>
      </w:r>
      <w:r w:rsidRPr="005C4218">
        <w:rPr>
          <w:b/>
          <w:bCs/>
        </w:rPr>
        <w:fldChar w:fldCharType="begin"/>
      </w:r>
      <w:r w:rsidRPr="005C4218">
        <w:rPr>
          <w:b/>
          <w:bCs/>
        </w:rPr>
        <w:instrText xml:space="preserve"> SEQ Observation \* ARABIC </w:instrText>
      </w:r>
      <w:r w:rsidRPr="005C4218">
        <w:rPr>
          <w:b/>
          <w:bCs/>
        </w:rPr>
        <w:fldChar w:fldCharType="separate"/>
      </w:r>
      <w:r w:rsidR="004759D6">
        <w:rPr>
          <w:b/>
          <w:bCs/>
          <w:noProof/>
        </w:rPr>
        <w:t>1</w:t>
      </w:r>
      <w:r w:rsidRPr="005C4218">
        <w:rPr>
          <w:b/>
          <w:bCs/>
        </w:rPr>
        <w:fldChar w:fldCharType="end"/>
      </w:r>
      <w:r w:rsidRPr="005C4218">
        <w:rPr>
          <w:b/>
          <w:bCs/>
        </w:rPr>
        <w:t xml:space="preserve">. </w:t>
      </w:r>
      <w:r w:rsidR="00BB76BC">
        <w:rPr>
          <w:rFonts w:eastAsiaTheme="minorEastAsia"/>
          <w:b/>
          <w:bCs/>
          <w:lang w:eastAsia="zh-CN"/>
        </w:rPr>
        <w:t>According to</w:t>
      </w:r>
      <w:r w:rsidRPr="005C4218">
        <w:rPr>
          <w:rFonts w:eastAsiaTheme="minorEastAsia"/>
          <w:b/>
          <w:bCs/>
          <w:lang w:eastAsia="zh-CN"/>
        </w:rPr>
        <w:t xml:space="preserve"> </w:t>
      </w:r>
      <w:r w:rsidR="00BB76BC">
        <w:rPr>
          <w:rFonts w:eastAsiaTheme="minorEastAsia"/>
          <w:b/>
          <w:bCs/>
          <w:lang w:eastAsia="zh-CN"/>
        </w:rPr>
        <w:t>current specification</w:t>
      </w:r>
      <w:r w:rsidRPr="005C4218">
        <w:rPr>
          <w:rFonts w:eastAsiaTheme="minorEastAsia"/>
          <w:b/>
          <w:bCs/>
          <w:lang w:eastAsia="zh-CN"/>
        </w:rPr>
        <w:t xml:space="preserve">, PDCCH repetition </w:t>
      </w:r>
      <w:r w:rsidR="00BB76BC">
        <w:rPr>
          <w:rFonts w:eastAsiaTheme="minorEastAsia"/>
          <w:b/>
          <w:bCs/>
          <w:lang w:eastAsia="zh-CN"/>
        </w:rPr>
        <w:t>can be</w:t>
      </w:r>
      <w:r w:rsidRPr="005C4218">
        <w:rPr>
          <w:rFonts w:eastAsiaTheme="minorEastAsia"/>
          <w:b/>
          <w:bCs/>
          <w:lang w:eastAsia="zh-CN"/>
        </w:rPr>
        <w:t xml:space="preserve"> configur</w:t>
      </w:r>
      <w:r w:rsidR="00BB76BC">
        <w:rPr>
          <w:rFonts w:eastAsiaTheme="minorEastAsia"/>
          <w:b/>
          <w:bCs/>
          <w:lang w:eastAsia="zh-CN"/>
        </w:rPr>
        <w:t>ed</w:t>
      </w:r>
      <w:r w:rsidRPr="005C4218">
        <w:rPr>
          <w:rFonts w:eastAsiaTheme="minorEastAsia"/>
          <w:b/>
          <w:bCs/>
          <w:lang w:eastAsia="zh-CN"/>
        </w:rPr>
        <w:t xml:space="preserve"> for any USS/type3 CSS with any DCI format</w:t>
      </w:r>
      <w:r>
        <w:rPr>
          <w:rFonts w:eastAsiaTheme="minorEastAsia"/>
          <w:b/>
          <w:bCs/>
          <w:lang w:eastAsia="zh-CN"/>
        </w:rPr>
        <w:t xml:space="preserve"> including SL DCI format</w:t>
      </w:r>
      <w:r w:rsidRPr="005C4218">
        <w:rPr>
          <w:rFonts w:eastAsiaTheme="minorEastAsia"/>
          <w:b/>
          <w:bCs/>
          <w:lang w:eastAsia="zh-CN"/>
        </w:rPr>
        <w:t>.</w:t>
      </w:r>
      <w:bookmarkEnd w:id="6"/>
    </w:p>
    <w:p w14:paraId="4848ACE6" w14:textId="216F0EE5" w:rsidR="005C3AD6" w:rsidRPr="005C4218" w:rsidRDefault="005C3AD6" w:rsidP="005C3AD6">
      <w:pPr>
        <w:pStyle w:val="Caption"/>
        <w:jc w:val="both"/>
        <w:rPr>
          <w:rFonts w:eastAsiaTheme="minorEastAsia"/>
          <w:b/>
          <w:bCs/>
          <w:lang w:eastAsia="zh-CN"/>
        </w:rPr>
      </w:pPr>
      <w:bookmarkStart w:id="7" w:name="_Ref115266890"/>
      <w:r w:rsidRPr="005C4218">
        <w:rPr>
          <w:b/>
          <w:bCs/>
        </w:rPr>
        <w:t xml:space="preserve">Proposal </w:t>
      </w:r>
      <w:r w:rsidRPr="005C4218">
        <w:rPr>
          <w:b/>
          <w:bCs/>
        </w:rPr>
        <w:fldChar w:fldCharType="begin"/>
      </w:r>
      <w:r w:rsidRPr="005C4218">
        <w:rPr>
          <w:b/>
          <w:bCs/>
        </w:rPr>
        <w:instrText xml:space="preserve"> SEQ Proposal \* ARABIC </w:instrText>
      </w:r>
      <w:r w:rsidRPr="005C4218">
        <w:rPr>
          <w:b/>
          <w:bCs/>
        </w:rPr>
        <w:fldChar w:fldCharType="separate"/>
      </w:r>
      <w:r w:rsidR="004759D6">
        <w:rPr>
          <w:b/>
          <w:bCs/>
          <w:noProof/>
        </w:rPr>
        <w:t>1</w:t>
      </w:r>
      <w:r w:rsidRPr="005C4218">
        <w:rPr>
          <w:b/>
          <w:bCs/>
        </w:rPr>
        <w:fldChar w:fldCharType="end"/>
      </w:r>
      <w:r w:rsidRPr="005C4218">
        <w:rPr>
          <w:b/>
          <w:bCs/>
        </w:rPr>
        <w:t xml:space="preserve">. </w:t>
      </w:r>
      <w:r>
        <w:rPr>
          <w:b/>
          <w:bCs/>
        </w:rPr>
        <w:t xml:space="preserve">RAN1 should clarify if </w:t>
      </w:r>
      <w:r w:rsidRPr="005C4218">
        <w:rPr>
          <w:rFonts w:eastAsiaTheme="minorEastAsia"/>
          <w:b/>
          <w:bCs/>
        </w:rPr>
        <w:t xml:space="preserve">PDCCH repetition </w:t>
      </w:r>
      <w:r>
        <w:rPr>
          <w:rFonts w:eastAsiaTheme="minorEastAsia"/>
          <w:b/>
          <w:bCs/>
        </w:rPr>
        <w:t xml:space="preserve">is supported for </w:t>
      </w:r>
      <w:r>
        <w:rPr>
          <w:rFonts w:eastAsiaTheme="minorEastAsia"/>
          <w:b/>
          <w:bCs/>
          <w:lang w:eastAsia="zh-CN"/>
        </w:rPr>
        <w:t>SS sets</w:t>
      </w:r>
      <w:r w:rsidRPr="005C4218">
        <w:rPr>
          <w:rFonts w:eastAsiaTheme="minorEastAsia"/>
          <w:b/>
          <w:bCs/>
          <w:lang w:eastAsia="zh-CN"/>
        </w:rPr>
        <w:t xml:space="preserve"> </w:t>
      </w:r>
      <w:r>
        <w:rPr>
          <w:rFonts w:eastAsiaTheme="minorEastAsia"/>
          <w:b/>
          <w:bCs/>
          <w:lang w:eastAsia="zh-CN"/>
        </w:rPr>
        <w:t xml:space="preserve">configured </w:t>
      </w:r>
      <w:r w:rsidRPr="005C4218">
        <w:rPr>
          <w:rFonts w:eastAsiaTheme="minorEastAsia"/>
          <w:b/>
          <w:bCs/>
          <w:lang w:eastAsia="zh-CN"/>
        </w:rPr>
        <w:t>with</w:t>
      </w:r>
      <w:r w:rsidRPr="005C4218">
        <w:rPr>
          <w:rFonts w:eastAsiaTheme="minorEastAsia"/>
          <w:b/>
          <w:bCs/>
        </w:rPr>
        <w:t xml:space="preserve"> SL DCI format 3-0 and</w:t>
      </w:r>
      <w:r>
        <w:rPr>
          <w:rFonts w:eastAsiaTheme="minorEastAsia"/>
          <w:b/>
          <w:bCs/>
        </w:rPr>
        <w:t>/or</w:t>
      </w:r>
      <w:r w:rsidRPr="005C4218">
        <w:rPr>
          <w:rFonts w:eastAsiaTheme="minorEastAsia"/>
          <w:b/>
          <w:bCs/>
        </w:rPr>
        <w:t xml:space="preserve"> 3-1.</w:t>
      </w:r>
      <w:bookmarkEnd w:id="7"/>
    </w:p>
    <w:p w14:paraId="08F2BB4C" w14:textId="735C6F12" w:rsidR="00473F7F" w:rsidRPr="005C3AD6" w:rsidRDefault="00473F7F" w:rsidP="00473F7F">
      <w:pPr>
        <w:spacing w:before="120" w:after="120"/>
        <w:jc w:val="both"/>
        <w:rPr>
          <w:rFonts w:eastAsiaTheme="minorEastAsia"/>
          <w:szCs w:val="20"/>
          <w:lang w:val="en-GB" w:eastAsia="zh-CN"/>
        </w:rPr>
      </w:pPr>
    </w:p>
    <w:p w14:paraId="706B88DB" w14:textId="3599A0CD" w:rsidR="005A7E0A" w:rsidRDefault="009F35E9" w:rsidP="00473F7F">
      <w:pPr>
        <w:spacing w:before="120" w:after="120"/>
        <w:jc w:val="both"/>
        <w:rPr>
          <w:rFonts w:eastAsiaTheme="minorEastAsia"/>
          <w:szCs w:val="20"/>
          <w:lang w:val="en-GB" w:eastAsia="zh-CN"/>
        </w:rPr>
      </w:pPr>
      <w:r>
        <w:rPr>
          <w:rFonts w:eastAsiaTheme="minorEastAsia"/>
          <w:szCs w:val="20"/>
          <w:lang w:val="en-GB" w:eastAsia="zh-CN"/>
        </w:rPr>
        <w:t>I</w:t>
      </w:r>
      <w:r w:rsidR="005A7E0A">
        <w:rPr>
          <w:rFonts w:eastAsiaTheme="minorEastAsia"/>
          <w:szCs w:val="20"/>
          <w:lang w:val="en-GB" w:eastAsia="zh-CN"/>
        </w:rPr>
        <w:t xml:space="preserve">f </w:t>
      </w:r>
      <w:r w:rsidR="005A7E0A" w:rsidRPr="00976746">
        <w:rPr>
          <w:rFonts w:eastAsiaTheme="minorEastAsia"/>
          <w:szCs w:val="20"/>
          <w:lang w:val="en-GB" w:eastAsia="zh-CN"/>
        </w:rPr>
        <w:t>PDCCH repetition</w:t>
      </w:r>
      <w:r w:rsidR="005A7E0A">
        <w:rPr>
          <w:rFonts w:eastAsiaTheme="minorEastAsia"/>
          <w:szCs w:val="20"/>
          <w:lang w:val="en-GB" w:eastAsia="zh-CN"/>
        </w:rPr>
        <w:t xml:space="preserve"> is supported for </w:t>
      </w:r>
      <w:r w:rsidR="005A7E0A" w:rsidRPr="00976746">
        <w:rPr>
          <w:rFonts w:eastAsiaTheme="minorEastAsia"/>
          <w:szCs w:val="20"/>
          <w:lang w:val="en-GB" w:eastAsia="zh-CN"/>
        </w:rPr>
        <w:t>SL DCI format</w:t>
      </w:r>
      <w:r w:rsidR="005A7E0A">
        <w:rPr>
          <w:rFonts w:eastAsiaTheme="minorEastAsia"/>
          <w:szCs w:val="20"/>
          <w:lang w:val="en-GB" w:eastAsia="zh-CN"/>
        </w:rPr>
        <w:t>, some clarifications are needed.</w:t>
      </w:r>
    </w:p>
    <w:p w14:paraId="697C278D" w14:textId="1DF90420" w:rsidR="00AE3FD7" w:rsidRDefault="005A7E0A" w:rsidP="00A61CF9">
      <w:pPr>
        <w:spacing w:before="120" w:after="120"/>
        <w:jc w:val="both"/>
        <w:rPr>
          <w:rFonts w:eastAsiaTheme="minorEastAsia"/>
          <w:szCs w:val="20"/>
          <w:lang w:val="en-GB" w:eastAsia="zh-CN"/>
        </w:rPr>
      </w:pPr>
      <w:r>
        <w:rPr>
          <w:rFonts w:eastAsiaTheme="minorEastAsia"/>
          <w:lang w:val="en-GB" w:eastAsia="zh-CN"/>
        </w:rPr>
        <w:t>In Uu, a</w:t>
      </w:r>
      <w:r w:rsidR="007B776B">
        <w:rPr>
          <w:rFonts w:eastAsiaTheme="minorEastAsia"/>
          <w:lang w:val="en-GB" w:eastAsia="zh-CN"/>
        </w:rPr>
        <w:t>s there are two PDCCH candidate</w:t>
      </w:r>
      <w:r w:rsidR="00C4608E">
        <w:rPr>
          <w:rFonts w:eastAsiaTheme="minorEastAsia"/>
          <w:lang w:val="en-GB" w:eastAsia="zh-CN"/>
        </w:rPr>
        <w:t>s</w:t>
      </w:r>
      <w:r w:rsidR="007B776B">
        <w:rPr>
          <w:rFonts w:eastAsiaTheme="minorEastAsia"/>
          <w:lang w:val="en-GB" w:eastAsia="zh-CN"/>
        </w:rPr>
        <w:t xml:space="preserve"> per PDCCH reception </w:t>
      </w:r>
      <w:r w:rsidR="00611F34">
        <w:rPr>
          <w:rFonts w:eastAsiaTheme="minorEastAsia"/>
          <w:lang w:val="en-GB" w:eastAsia="zh-CN"/>
        </w:rPr>
        <w:t>when</w:t>
      </w:r>
      <w:r w:rsidR="007B776B">
        <w:rPr>
          <w:rFonts w:eastAsiaTheme="minorEastAsia"/>
          <w:lang w:val="en-GB" w:eastAsia="zh-CN"/>
        </w:rPr>
        <w:t xml:space="preserve"> PDCCH repetition</w:t>
      </w:r>
      <w:r w:rsidR="00611F34">
        <w:rPr>
          <w:rFonts w:eastAsiaTheme="minorEastAsia"/>
          <w:lang w:val="en-GB" w:eastAsia="zh-CN"/>
        </w:rPr>
        <w:t xml:space="preserve"> is configured</w:t>
      </w:r>
      <w:r w:rsidR="007B776B">
        <w:rPr>
          <w:rFonts w:eastAsiaTheme="minorEastAsia"/>
          <w:lang w:val="en-GB" w:eastAsia="zh-CN"/>
        </w:rPr>
        <w:t xml:space="preserve">, </w:t>
      </w:r>
      <w:r w:rsidR="00961FF5">
        <w:rPr>
          <w:rFonts w:eastAsiaTheme="minorEastAsia"/>
          <w:lang w:val="en-GB" w:eastAsia="zh-CN"/>
        </w:rPr>
        <w:t>a list of</w:t>
      </w:r>
      <w:r w:rsidR="007B776B">
        <w:rPr>
          <w:rFonts w:eastAsiaTheme="minorEastAsia"/>
          <w:lang w:val="en-GB" w:eastAsia="zh-CN"/>
        </w:rPr>
        <w:t xml:space="preserve"> agreements </w:t>
      </w:r>
      <w:proofErr w:type="gramStart"/>
      <w:r w:rsidR="00BB76BC">
        <w:rPr>
          <w:rFonts w:eastAsiaTheme="minorEastAsia"/>
          <w:lang w:val="en-GB" w:eastAsia="zh-CN"/>
        </w:rPr>
        <w:t>have</w:t>
      </w:r>
      <w:proofErr w:type="gramEnd"/>
      <w:r w:rsidR="00BB76BC">
        <w:rPr>
          <w:rFonts w:eastAsiaTheme="minorEastAsia"/>
          <w:lang w:val="en-GB" w:eastAsia="zh-CN"/>
        </w:rPr>
        <w:t xml:space="preserve"> been </w:t>
      </w:r>
      <w:r w:rsidR="007B776B">
        <w:rPr>
          <w:rFonts w:eastAsiaTheme="minorEastAsia"/>
          <w:lang w:val="en-GB" w:eastAsia="zh-CN"/>
        </w:rPr>
        <w:t xml:space="preserve">achieved to </w:t>
      </w:r>
      <w:r w:rsidR="00611F34">
        <w:rPr>
          <w:rFonts w:eastAsiaTheme="minorEastAsia"/>
          <w:lang w:val="en-GB" w:eastAsia="zh-CN"/>
        </w:rPr>
        <w:t xml:space="preserve">specify </w:t>
      </w:r>
      <w:r w:rsidR="007B776B">
        <w:rPr>
          <w:rFonts w:eastAsiaTheme="minorEastAsia"/>
          <w:lang w:val="en-GB" w:eastAsia="zh-CN"/>
        </w:rPr>
        <w:t xml:space="preserve">which </w:t>
      </w:r>
      <w:r w:rsidR="00C4608E">
        <w:rPr>
          <w:rFonts w:eastAsiaTheme="minorEastAsia"/>
          <w:lang w:val="en-GB" w:eastAsia="zh-CN"/>
        </w:rPr>
        <w:t xml:space="preserve">PDCCH </w:t>
      </w:r>
      <w:r w:rsidR="007B776B">
        <w:rPr>
          <w:rFonts w:eastAsiaTheme="minorEastAsia"/>
          <w:lang w:val="en-GB" w:eastAsia="zh-CN"/>
        </w:rPr>
        <w:t>candidate is used</w:t>
      </w:r>
      <w:r>
        <w:rPr>
          <w:rFonts w:eastAsiaTheme="minorEastAsia"/>
          <w:lang w:val="en-GB" w:eastAsia="zh-CN"/>
        </w:rPr>
        <w:t xml:space="preserve"> as the reference point</w:t>
      </w:r>
      <w:r w:rsidR="007B776B">
        <w:rPr>
          <w:rFonts w:eastAsiaTheme="minorEastAsia"/>
          <w:lang w:val="en-GB" w:eastAsia="zh-CN"/>
        </w:rPr>
        <w:t xml:space="preserve"> to deriv</w:t>
      </w:r>
      <w:r w:rsidR="000E6670">
        <w:rPr>
          <w:rFonts w:eastAsiaTheme="minorEastAsia"/>
          <w:lang w:val="en-GB" w:eastAsia="zh-CN"/>
        </w:rPr>
        <w:t>ing</w:t>
      </w:r>
      <w:r w:rsidR="007B776B">
        <w:rPr>
          <w:rFonts w:eastAsiaTheme="minorEastAsia"/>
          <w:lang w:val="en-GB" w:eastAsia="zh-CN"/>
        </w:rPr>
        <w:t xml:space="preserve"> </w:t>
      </w:r>
      <w:r>
        <w:rPr>
          <w:rFonts w:eastAsiaTheme="minorEastAsia"/>
          <w:lang w:val="en-GB" w:eastAsia="zh-CN"/>
        </w:rPr>
        <w:t>the processing timeline, etc</w:t>
      </w:r>
      <w:r w:rsidR="00525817">
        <w:rPr>
          <w:rFonts w:eastAsiaTheme="minorEastAsia"/>
          <w:szCs w:val="20"/>
          <w:lang w:val="en-GB" w:eastAsia="zh-CN"/>
        </w:rPr>
        <w:t xml:space="preserve">. Some </w:t>
      </w:r>
      <w:r>
        <w:rPr>
          <w:rFonts w:eastAsiaTheme="minorEastAsia"/>
          <w:szCs w:val="20"/>
          <w:lang w:val="en-GB" w:eastAsia="zh-CN"/>
        </w:rPr>
        <w:t xml:space="preserve">related </w:t>
      </w:r>
      <w:r w:rsidR="00525817">
        <w:rPr>
          <w:rFonts w:eastAsiaTheme="minorEastAsia"/>
          <w:szCs w:val="20"/>
          <w:lang w:val="en-GB" w:eastAsia="zh-CN"/>
        </w:rPr>
        <w:t>agreemen</w:t>
      </w:r>
      <w:r w:rsidR="000E6670">
        <w:rPr>
          <w:rFonts w:eastAsiaTheme="minorEastAsia"/>
          <w:szCs w:val="20"/>
          <w:lang w:val="en-GB" w:eastAsia="zh-CN"/>
        </w:rPr>
        <w:t>t</w:t>
      </w:r>
      <w:r w:rsidR="00525817">
        <w:rPr>
          <w:rFonts w:eastAsiaTheme="minorEastAsia"/>
          <w:szCs w:val="20"/>
          <w:lang w:val="en-GB" w:eastAsia="zh-CN"/>
        </w:rPr>
        <w:t xml:space="preserve">s </w:t>
      </w:r>
      <w:r w:rsidR="005D48C4">
        <w:rPr>
          <w:rFonts w:eastAsiaTheme="minorEastAsia"/>
          <w:szCs w:val="20"/>
          <w:lang w:val="en-GB" w:eastAsia="zh-CN"/>
        </w:rPr>
        <w:t xml:space="preserve">and spec text </w:t>
      </w:r>
      <w:r w:rsidR="00525817" w:rsidRPr="00E533C1">
        <w:rPr>
          <w:rFonts w:eastAsiaTheme="minorEastAsia"/>
          <w:szCs w:val="20"/>
          <w:lang w:val="en-GB" w:eastAsia="zh-CN"/>
        </w:rPr>
        <w:t xml:space="preserve">are copied </w:t>
      </w:r>
      <w:r>
        <w:rPr>
          <w:rFonts w:eastAsiaTheme="minorEastAsia"/>
          <w:szCs w:val="20"/>
          <w:lang w:val="en-GB" w:eastAsia="zh-CN"/>
        </w:rPr>
        <w:t>in annex</w:t>
      </w:r>
      <w:r w:rsidR="00525817" w:rsidRPr="00E533C1">
        <w:rPr>
          <w:rFonts w:eastAsiaTheme="minorEastAsia"/>
          <w:szCs w:val="20"/>
          <w:lang w:val="en-GB" w:eastAsia="zh-CN"/>
        </w:rPr>
        <w:t>.</w:t>
      </w:r>
    </w:p>
    <w:p w14:paraId="3C8EC40A" w14:textId="32AF3F56" w:rsidR="00AE3FD7" w:rsidRPr="00E533C1" w:rsidRDefault="00AE3FD7" w:rsidP="00AE3FD7">
      <w:pPr>
        <w:spacing w:before="120" w:after="120"/>
        <w:jc w:val="both"/>
        <w:rPr>
          <w:rFonts w:eastAsiaTheme="minorEastAsia"/>
          <w:szCs w:val="20"/>
          <w:lang w:val="en-GB" w:eastAsia="zh-CN"/>
        </w:rPr>
      </w:pPr>
      <w:r w:rsidRPr="00E533C1">
        <w:rPr>
          <w:rFonts w:eastAsiaTheme="minorEastAsia"/>
          <w:szCs w:val="20"/>
          <w:lang w:val="en-GB" w:eastAsia="zh-CN"/>
        </w:rPr>
        <w:t>In summary</w:t>
      </w:r>
      <w:r w:rsidR="002A7B49">
        <w:rPr>
          <w:rFonts w:eastAsiaTheme="minorEastAsia"/>
          <w:szCs w:val="20"/>
          <w:lang w:val="en-GB" w:eastAsia="zh-CN"/>
        </w:rPr>
        <w:t>, for Uu schedulin</w:t>
      </w:r>
      <w:r w:rsidR="00BB76BC">
        <w:rPr>
          <w:rFonts w:eastAsiaTheme="minorEastAsia"/>
          <w:szCs w:val="20"/>
          <w:lang w:val="en-GB" w:eastAsia="zh-CN"/>
        </w:rPr>
        <w:t>g</w:t>
      </w:r>
      <w:r w:rsidRPr="00E533C1">
        <w:rPr>
          <w:rFonts w:eastAsiaTheme="minorEastAsia"/>
          <w:szCs w:val="20"/>
          <w:lang w:val="en-GB" w:eastAsia="zh-CN"/>
        </w:rPr>
        <w:t>:</w:t>
      </w:r>
    </w:p>
    <w:p w14:paraId="4C03854E" w14:textId="561F0CEA" w:rsidR="00AE3FD7" w:rsidRPr="00E533C1" w:rsidRDefault="00AE3FD7" w:rsidP="00AE3FD7">
      <w:pPr>
        <w:pStyle w:val="ListParagraph"/>
        <w:numPr>
          <w:ilvl w:val="0"/>
          <w:numId w:val="42"/>
        </w:numPr>
        <w:spacing w:before="120" w:after="120"/>
        <w:ind w:firstLineChars="0"/>
        <w:rPr>
          <w:rFonts w:ascii="Times New Roman" w:eastAsiaTheme="minorEastAsia" w:hAnsi="Times New Roman"/>
          <w:sz w:val="20"/>
          <w:szCs w:val="20"/>
          <w:lang w:val="en-GB"/>
        </w:rPr>
      </w:pPr>
      <w:r w:rsidRPr="00E533C1">
        <w:rPr>
          <w:rFonts w:ascii="Times New Roman" w:eastAsiaTheme="minorEastAsia" w:hAnsi="Times New Roman"/>
          <w:sz w:val="20"/>
          <w:szCs w:val="20"/>
          <w:lang w:val="en-GB"/>
        </w:rPr>
        <w:t xml:space="preserve">The PDCCH candidates that </w:t>
      </w:r>
      <w:r w:rsidRPr="00B158DA">
        <w:rPr>
          <w:rFonts w:ascii="Times New Roman" w:eastAsiaTheme="minorEastAsia" w:hAnsi="Times New Roman"/>
          <w:sz w:val="20"/>
          <w:szCs w:val="20"/>
          <w:highlight w:val="yellow"/>
          <w:lang w:val="en-GB"/>
        </w:rPr>
        <w:t xml:space="preserve">starts </w:t>
      </w:r>
      <w:proofErr w:type="spellStart"/>
      <w:r w:rsidRPr="00B158DA">
        <w:rPr>
          <w:rFonts w:ascii="Times New Roman" w:eastAsiaTheme="minorEastAsia" w:hAnsi="Times New Roman"/>
          <w:sz w:val="20"/>
          <w:szCs w:val="20"/>
          <w:highlight w:val="yellow"/>
          <w:lang w:val="en-GB"/>
        </w:rPr>
        <w:t>ealier</w:t>
      </w:r>
      <w:proofErr w:type="spellEnd"/>
      <w:r w:rsidRPr="00E533C1">
        <w:rPr>
          <w:rFonts w:ascii="Times New Roman" w:eastAsiaTheme="minorEastAsia" w:hAnsi="Times New Roman"/>
          <w:sz w:val="20"/>
          <w:szCs w:val="20"/>
          <w:lang w:val="en-GB"/>
        </w:rPr>
        <w:t xml:space="preserve"> </w:t>
      </w:r>
      <w:r w:rsidR="00BB76BC">
        <w:rPr>
          <w:rFonts w:ascii="Times New Roman" w:eastAsiaTheme="minorEastAsia" w:hAnsi="Times New Roman"/>
          <w:sz w:val="20"/>
          <w:szCs w:val="20"/>
          <w:lang w:val="en-GB"/>
        </w:rPr>
        <w:t xml:space="preserve">in time </w:t>
      </w:r>
      <w:r w:rsidRPr="00E533C1">
        <w:rPr>
          <w:rFonts w:ascii="Times New Roman" w:eastAsiaTheme="minorEastAsia" w:hAnsi="Times New Roman"/>
          <w:sz w:val="20"/>
          <w:szCs w:val="20"/>
          <w:lang w:val="en-GB"/>
        </w:rPr>
        <w:t>is used for</w:t>
      </w:r>
    </w:p>
    <w:p w14:paraId="3E1DDABA" w14:textId="1B00B8DA" w:rsidR="00AE3FD7" w:rsidRDefault="00AE3FD7" w:rsidP="00AE3FD7">
      <w:pPr>
        <w:pStyle w:val="ListParagraph"/>
        <w:numPr>
          <w:ilvl w:val="1"/>
          <w:numId w:val="42"/>
        </w:numPr>
        <w:spacing w:before="120" w:after="120"/>
        <w:ind w:firstLineChars="0"/>
        <w:rPr>
          <w:rFonts w:ascii="Times New Roman" w:eastAsiaTheme="minorEastAsia" w:hAnsi="Times New Roman"/>
          <w:sz w:val="20"/>
          <w:szCs w:val="20"/>
          <w:lang w:val="en-GB"/>
        </w:rPr>
      </w:pPr>
      <w:r w:rsidRPr="00563E51">
        <w:rPr>
          <w:rFonts w:ascii="Times New Roman" w:eastAsiaTheme="minorEastAsia" w:hAnsi="Times New Roman"/>
          <w:sz w:val="20"/>
          <w:szCs w:val="20"/>
          <w:lang w:val="en-GB"/>
        </w:rPr>
        <w:t>Definition of counter DAI / total DAI and Type-2 HARQ-Ack codebook construction</w:t>
      </w:r>
    </w:p>
    <w:p w14:paraId="05C054F2" w14:textId="11B51C31" w:rsidR="00E0776E" w:rsidRPr="00E0776E" w:rsidRDefault="00E0776E" w:rsidP="00E0776E">
      <w:pPr>
        <w:pStyle w:val="ListParagraph"/>
        <w:numPr>
          <w:ilvl w:val="2"/>
          <w:numId w:val="42"/>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w:t>
      </w:r>
      <w:r w:rsidRPr="000151EC">
        <w:rPr>
          <w:rFonts w:ascii="Times New Roman" w:eastAsiaTheme="minorEastAsia" w:hAnsi="Times New Roman"/>
          <w:sz w:val="20"/>
          <w:szCs w:val="20"/>
          <w:lang w:val="en-GB"/>
        </w:rPr>
        <w:t xml:space="preserve">s </w:t>
      </w:r>
      <w:proofErr w:type="spellStart"/>
      <w:r w:rsidRPr="000151EC">
        <w:rPr>
          <w:rFonts w:ascii="Times New Roman" w:eastAsiaTheme="minorEastAsia" w:hAnsi="Times New Roman"/>
          <w:sz w:val="20"/>
          <w:szCs w:val="20"/>
          <w:lang w:val="en-GB"/>
        </w:rPr>
        <w:t>cD</w:t>
      </w:r>
      <w:r w:rsidRPr="00D415CC">
        <w:rPr>
          <w:rFonts w:ascii="Times New Roman" w:eastAsiaTheme="minorEastAsia" w:hAnsi="Times New Roman"/>
          <w:sz w:val="20"/>
          <w:szCs w:val="20"/>
          <w:lang w:val="en-GB"/>
        </w:rPr>
        <w:t>AI</w:t>
      </w:r>
      <w:proofErr w:type="spellEnd"/>
      <w:r>
        <w:rPr>
          <w:rFonts w:ascii="Times New Roman" w:eastAsiaTheme="minorEastAsia" w:hAnsi="Times New Roman"/>
          <w:sz w:val="20"/>
          <w:szCs w:val="20"/>
          <w:lang w:val="en-GB"/>
        </w:rPr>
        <w:t>/</w:t>
      </w:r>
      <w:proofErr w:type="spellStart"/>
      <w:r>
        <w:rPr>
          <w:rFonts w:ascii="Times New Roman" w:eastAsiaTheme="minorEastAsia" w:hAnsi="Times New Roman"/>
          <w:sz w:val="20"/>
          <w:szCs w:val="20"/>
          <w:lang w:val="en-GB"/>
        </w:rPr>
        <w:t>tDAI</w:t>
      </w:r>
      <w:proofErr w:type="spellEnd"/>
      <w:r w:rsidRPr="00D415CC">
        <w:rPr>
          <w:rFonts w:ascii="Times New Roman" w:eastAsiaTheme="minorEastAsia" w:hAnsi="Times New Roman"/>
          <w:sz w:val="20"/>
          <w:szCs w:val="20"/>
          <w:lang w:val="en-GB"/>
        </w:rPr>
        <w:t xml:space="preserve"> is </w:t>
      </w:r>
      <w:r>
        <w:rPr>
          <w:rFonts w:ascii="Times New Roman" w:eastAsiaTheme="minorEastAsia" w:hAnsi="Times New Roman"/>
          <w:sz w:val="20"/>
          <w:szCs w:val="20"/>
          <w:lang w:val="en-GB"/>
        </w:rPr>
        <w:t xml:space="preserve">related to </w:t>
      </w:r>
      <w:r w:rsidRPr="00D415CC">
        <w:rPr>
          <w:rFonts w:ascii="Times New Roman" w:eastAsiaTheme="minorEastAsia" w:hAnsi="Times New Roman"/>
          <w:sz w:val="20"/>
          <w:szCs w:val="20"/>
          <w:lang w:val="en-GB"/>
        </w:rPr>
        <w:t>the accumulative number of monito</w:t>
      </w:r>
      <w:r>
        <w:rPr>
          <w:rFonts w:ascii="Times New Roman" w:eastAsiaTheme="minorEastAsia" w:hAnsi="Times New Roman"/>
          <w:sz w:val="20"/>
          <w:szCs w:val="20"/>
          <w:lang w:val="en-GB"/>
        </w:rPr>
        <w:t>r</w:t>
      </w:r>
      <w:r w:rsidRPr="00D415CC">
        <w:rPr>
          <w:rFonts w:ascii="Times New Roman" w:eastAsiaTheme="minorEastAsia" w:hAnsi="Times New Roman"/>
          <w:sz w:val="20"/>
          <w:szCs w:val="20"/>
          <w:lang w:val="en-GB"/>
        </w:rPr>
        <w:t xml:space="preserve">ing occasions </w:t>
      </w:r>
      <w:r>
        <w:rPr>
          <w:rFonts w:ascii="Times New Roman" w:eastAsiaTheme="minorEastAsia" w:hAnsi="Times New Roman"/>
          <w:sz w:val="20"/>
          <w:szCs w:val="20"/>
          <w:lang w:val="en-GB"/>
        </w:rPr>
        <w:t>in which</w:t>
      </w:r>
      <w:r w:rsidRPr="00D415CC">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DCIs</w:t>
      </w:r>
      <w:r w:rsidRPr="00D415CC">
        <w:rPr>
          <w:rFonts w:ascii="Times New Roman" w:eastAsiaTheme="minorEastAsia" w:hAnsi="Times New Roman"/>
          <w:sz w:val="20"/>
          <w:szCs w:val="20"/>
          <w:lang w:val="en-GB"/>
        </w:rPr>
        <w:t xml:space="preserve"> with </w:t>
      </w:r>
      <w:r>
        <w:rPr>
          <w:rFonts w:ascii="Times New Roman" w:eastAsiaTheme="minorEastAsia" w:hAnsi="Times New Roman"/>
          <w:sz w:val="20"/>
          <w:szCs w:val="20"/>
          <w:lang w:val="en-GB"/>
        </w:rPr>
        <w:t xml:space="preserve">the </w:t>
      </w:r>
      <w:r w:rsidRPr="00D415CC">
        <w:rPr>
          <w:rFonts w:ascii="Times New Roman" w:eastAsiaTheme="minorEastAsia" w:hAnsi="Times New Roman"/>
          <w:sz w:val="20"/>
          <w:szCs w:val="20"/>
          <w:lang w:val="en-GB"/>
        </w:rPr>
        <w:t>corresponding PUCCH</w:t>
      </w:r>
      <w:r w:rsidRPr="000151EC">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are received, </w:t>
      </w:r>
      <w:r w:rsidRPr="000151EC">
        <w:rPr>
          <w:rFonts w:ascii="Times New Roman" w:eastAsiaTheme="minorEastAsia" w:hAnsi="Times New Roman"/>
          <w:sz w:val="20"/>
          <w:szCs w:val="20"/>
          <w:lang w:val="en-GB"/>
        </w:rPr>
        <w:t>and t</w:t>
      </w:r>
      <w:r w:rsidRPr="00D415CC">
        <w:rPr>
          <w:rFonts w:ascii="Times New Roman" w:eastAsiaTheme="minorEastAsia" w:hAnsi="Times New Roman"/>
          <w:sz w:val="20"/>
          <w:szCs w:val="20"/>
          <w:lang w:val="en-GB"/>
        </w:rPr>
        <w:t xml:space="preserve">he </w:t>
      </w:r>
      <w:r w:rsidRPr="000151EC">
        <w:rPr>
          <w:rFonts w:ascii="Times New Roman" w:eastAsiaTheme="minorEastAsia" w:hAnsi="Times New Roman"/>
          <w:sz w:val="20"/>
          <w:szCs w:val="20"/>
          <w:lang w:val="en-GB"/>
        </w:rPr>
        <w:t xml:space="preserve">monitoring </w:t>
      </w:r>
      <w:r w:rsidRPr="00D415CC">
        <w:rPr>
          <w:rFonts w:ascii="Times New Roman" w:eastAsiaTheme="minorEastAsia" w:hAnsi="Times New Roman"/>
          <w:sz w:val="20"/>
          <w:szCs w:val="20"/>
          <w:lang w:val="en-GB"/>
        </w:rPr>
        <w:t xml:space="preserve">occasions are indexed in increasing order of the starting time of the occasions, </w:t>
      </w:r>
      <w:r>
        <w:rPr>
          <w:rFonts w:ascii="Times New Roman" w:eastAsiaTheme="minorEastAsia" w:hAnsi="Times New Roman"/>
          <w:sz w:val="20"/>
          <w:szCs w:val="20"/>
          <w:lang w:val="en-GB"/>
        </w:rPr>
        <w:t xml:space="preserve">it is natural to use </w:t>
      </w:r>
      <w:r w:rsidRPr="00D415CC">
        <w:rPr>
          <w:rFonts w:ascii="Times New Roman" w:eastAsiaTheme="minorEastAsia" w:hAnsi="Times New Roman"/>
          <w:sz w:val="20"/>
          <w:szCs w:val="20"/>
          <w:lang w:val="en-GB"/>
        </w:rPr>
        <w:t xml:space="preserve">PDCCH candidates </w:t>
      </w:r>
      <w:r w:rsidRPr="000151EC">
        <w:rPr>
          <w:rFonts w:ascii="Times New Roman" w:eastAsiaTheme="minorEastAsia" w:hAnsi="Times New Roman"/>
          <w:sz w:val="20"/>
          <w:szCs w:val="20"/>
          <w:lang w:val="en-GB"/>
        </w:rPr>
        <w:t>starting</w:t>
      </w:r>
      <w:r w:rsidRPr="00D415CC">
        <w:rPr>
          <w:rFonts w:ascii="Times New Roman" w:eastAsiaTheme="minorEastAsia" w:hAnsi="Times New Roman"/>
          <w:sz w:val="20"/>
          <w:szCs w:val="20"/>
          <w:lang w:val="en-GB"/>
        </w:rPr>
        <w:t xml:space="preserve"> ea</w:t>
      </w:r>
      <w:r>
        <w:rPr>
          <w:rFonts w:ascii="Times New Roman" w:eastAsiaTheme="minorEastAsia" w:hAnsi="Times New Roman"/>
          <w:sz w:val="20"/>
          <w:szCs w:val="20"/>
          <w:lang w:val="en-GB"/>
        </w:rPr>
        <w:t>r</w:t>
      </w:r>
      <w:r w:rsidRPr="00D415CC">
        <w:rPr>
          <w:rFonts w:ascii="Times New Roman" w:eastAsiaTheme="minorEastAsia" w:hAnsi="Times New Roman"/>
          <w:sz w:val="20"/>
          <w:szCs w:val="20"/>
          <w:lang w:val="en-GB"/>
        </w:rPr>
        <w:t xml:space="preserve">lier for </w:t>
      </w:r>
      <w:proofErr w:type="spellStart"/>
      <w:r w:rsidRPr="000151EC">
        <w:rPr>
          <w:rFonts w:ascii="Times New Roman" w:eastAsiaTheme="minorEastAsia" w:hAnsi="Times New Roman"/>
          <w:sz w:val="20"/>
          <w:szCs w:val="20"/>
          <w:lang w:val="en-GB"/>
        </w:rPr>
        <w:t>cD</w:t>
      </w:r>
      <w:r w:rsidRPr="00D415CC">
        <w:rPr>
          <w:rFonts w:ascii="Times New Roman" w:eastAsiaTheme="minorEastAsia" w:hAnsi="Times New Roman"/>
          <w:sz w:val="20"/>
          <w:szCs w:val="20"/>
          <w:lang w:val="en-GB"/>
        </w:rPr>
        <w:t>AI</w:t>
      </w:r>
      <w:proofErr w:type="spellEnd"/>
      <w:r>
        <w:rPr>
          <w:rFonts w:ascii="Times New Roman" w:eastAsiaTheme="minorEastAsia" w:hAnsi="Times New Roman"/>
          <w:sz w:val="20"/>
          <w:szCs w:val="20"/>
          <w:lang w:val="en-GB"/>
        </w:rPr>
        <w:t>/</w:t>
      </w:r>
      <w:proofErr w:type="spellStart"/>
      <w:r>
        <w:rPr>
          <w:rFonts w:ascii="Times New Roman" w:eastAsiaTheme="minorEastAsia" w:hAnsi="Times New Roman"/>
          <w:sz w:val="20"/>
          <w:szCs w:val="20"/>
          <w:lang w:val="en-GB"/>
        </w:rPr>
        <w:t>tDAI</w:t>
      </w:r>
      <w:proofErr w:type="spellEnd"/>
      <w:r w:rsidRPr="00D415CC">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determination</w:t>
      </w:r>
      <w:r w:rsidRPr="00D415CC">
        <w:rPr>
          <w:rFonts w:ascii="Times New Roman" w:eastAsiaTheme="minorEastAsia" w:hAnsi="Times New Roman"/>
          <w:sz w:val="20"/>
          <w:szCs w:val="20"/>
          <w:lang w:val="en-GB"/>
        </w:rPr>
        <w:t>.</w:t>
      </w:r>
    </w:p>
    <w:p w14:paraId="1A5CDFCC" w14:textId="4AE41EDD" w:rsidR="00AE3FD7" w:rsidRDefault="00AE3FD7" w:rsidP="00AE3FD7">
      <w:pPr>
        <w:pStyle w:val="ListParagraph"/>
        <w:numPr>
          <w:ilvl w:val="1"/>
          <w:numId w:val="42"/>
        </w:numPr>
        <w:spacing w:before="120" w:after="120"/>
        <w:ind w:firstLineChars="0"/>
        <w:rPr>
          <w:rFonts w:ascii="Times New Roman" w:eastAsiaTheme="minorEastAsia" w:hAnsi="Times New Roman"/>
          <w:sz w:val="20"/>
          <w:szCs w:val="20"/>
          <w:lang w:val="en-GB"/>
        </w:rPr>
      </w:pPr>
      <w:r w:rsidRPr="00B158DA">
        <w:rPr>
          <w:rFonts w:ascii="Times New Roman" w:eastAsiaTheme="minorEastAsia" w:hAnsi="Times New Roman"/>
          <w:sz w:val="20"/>
          <w:szCs w:val="20"/>
          <w:lang w:val="en-GB"/>
        </w:rPr>
        <w:t>Determining the last DCI for PUCCH resource determination based on the PRI field of the last DCI</w:t>
      </w:r>
    </w:p>
    <w:p w14:paraId="2C80DF66" w14:textId="14576FBD" w:rsidR="00AE3FD7" w:rsidRPr="00AE3FD7" w:rsidRDefault="00AE3FD7" w:rsidP="00AE3FD7">
      <w:pPr>
        <w:pStyle w:val="ListParagraph"/>
        <w:numPr>
          <w:ilvl w:val="2"/>
          <w:numId w:val="42"/>
        </w:numPr>
        <w:spacing w:before="120" w:after="120"/>
        <w:ind w:firstLineChars="0"/>
        <w:rPr>
          <w:rFonts w:ascii="Times New Roman" w:eastAsiaTheme="minorEastAsia" w:hAnsi="Times New Roman"/>
          <w:sz w:val="20"/>
          <w:szCs w:val="20"/>
          <w:lang w:val="en-GB"/>
        </w:rPr>
      </w:pPr>
      <w:r w:rsidRPr="000151EC">
        <w:rPr>
          <w:rFonts w:ascii="Times New Roman" w:eastAsiaTheme="minorEastAsia" w:hAnsi="Times New Roman"/>
          <w:sz w:val="20"/>
          <w:szCs w:val="20"/>
          <w:lang w:val="en-GB"/>
        </w:rPr>
        <w:t xml:space="preserve">Similarly, as the PDCCH monitoring occasion is used to determine the last DCI format for PUCCH determination and the PDCCH monitoring occasions carrying DCIs associated with a same PUCCH slot are indexed </w:t>
      </w:r>
      <w:r w:rsidRPr="00D415CC">
        <w:rPr>
          <w:rFonts w:ascii="Times New Roman" w:eastAsiaTheme="minorEastAsia" w:hAnsi="Times New Roman"/>
          <w:sz w:val="20"/>
          <w:szCs w:val="20"/>
          <w:lang w:val="en-GB"/>
        </w:rPr>
        <w:t>in increasing order of the starting time of the occasions</w:t>
      </w:r>
      <w:r w:rsidRPr="000151EC">
        <w:rPr>
          <w:rFonts w:ascii="Times New Roman" w:eastAsiaTheme="minorEastAsia" w:hAnsi="Times New Roman"/>
          <w:sz w:val="20"/>
          <w:szCs w:val="20"/>
          <w:lang w:val="en-GB"/>
        </w:rPr>
        <w:t xml:space="preserve">, the </w:t>
      </w:r>
      <w:r w:rsidRPr="00D415CC">
        <w:rPr>
          <w:rFonts w:ascii="Times New Roman" w:eastAsiaTheme="minorEastAsia" w:hAnsi="Times New Roman"/>
          <w:sz w:val="20"/>
          <w:szCs w:val="20"/>
          <w:lang w:val="en-GB"/>
        </w:rPr>
        <w:t xml:space="preserve">PDCCH candidates </w:t>
      </w:r>
      <w:r w:rsidRPr="000151EC">
        <w:rPr>
          <w:rFonts w:ascii="Times New Roman" w:eastAsiaTheme="minorEastAsia" w:hAnsi="Times New Roman"/>
          <w:sz w:val="20"/>
          <w:szCs w:val="20"/>
          <w:lang w:val="en-GB"/>
        </w:rPr>
        <w:t>starting</w:t>
      </w:r>
      <w:r w:rsidRPr="00D415CC">
        <w:rPr>
          <w:rFonts w:ascii="Times New Roman" w:eastAsiaTheme="minorEastAsia" w:hAnsi="Times New Roman"/>
          <w:sz w:val="20"/>
          <w:szCs w:val="20"/>
          <w:lang w:val="en-GB"/>
        </w:rPr>
        <w:t xml:space="preserve"> ea</w:t>
      </w:r>
      <w:r>
        <w:rPr>
          <w:rFonts w:ascii="Times New Roman" w:eastAsiaTheme="minorEastAsia" w:hAnsi="Times New Roman"/>
          <w:sz w:val="20"/>
          <w:szCs w:val="20"/>
          <w:lang w:val="en-GB"/>
        </w:rPr>
        <w:t>r</w:t>
      </w:r>
      <w:r w:rsidRPr="00D415CC">
        <w:rPr>
          <w:rFonts w:ascii="Times New Roman" w:eastAsiaTheme="minorEastAsia" w:hAnsi="Times New Roman"/>
          <w:sz w:val="20"/>
          <w:szCs w:val="20"/>
          <w:lang w:val="en-GB"/>
        </w:rPr>
        <w:t xml:space="preserve">lier </w:t>
      </w:r>
      <w:r w:rsidRPr="000151EC">
        <w:rPr>
          <w:rFonts w:ascii="Times New Roman" w:eastAsiaTheme="minorEastAsia" w:hAnsi="Times New Roman"/>
          <w:sz w:val="20"/>
          <w:szCs w:val="20"/>
          <w:lang w:val="en-GB"/>
        </w:rPr>
        <w:t xml:space="preserve">is </w:t>
      </w:r>
      <w:r w:rsidRPr="00D415CC">
        <w:rPr>
          <w:rFonts w:ascii="Times New Roman" w:eastAsiaTheme="minorEastAsia" w:hAnsi="Times New Roman"/>
          <w:sz w:val="20"/>
          <w:szCs w:val="20"/>
          <w:lang w:val="en-GB"/>
        </w:rPr>
        <w:t>used for</w:t>
      </w:r>
      <w:r w:rsidRPr="000151EC">
        <w:rPr>
          <w:rFonts w:ascii="Times New Roman" w:eastAsiaTheme="minorEastAsia" w:hAnsi="Times New Roman"/>
          <w:sz w:val="20"/>
          <w:szCs w:val="20"/>
          <w:lang w:val="en-GB"/>
        </w:rPr>
        <w:t xml:space="preserve"> determining the PUCCH resource.</w:t>
      </w:r>
    </w:p>
    <w:p w14:paraId="780260DC" w14:textId="270D4B1D" w:rsidR="00AE3FD7" w:rsidRPr="00B158DA" w:rsidRDefault="00AE3FD7" w:rsidP="00AE3FD7">
      <w:pPr>
        <w:pStyle w:val="ListParagraph"/>
        <w:numPr>
          <w:ilvl w:val="0"/>
          <w:numId w:val="42"/>
        </w:numPr>
        <w:spacing w:before="120" w:after="120"/>
        <w:ind w:firstLineChars="0"/>
        <w:rPr>
          <w:rFonts w:ascii="Times New Roman" w:eastAsiaTheme="minorEastAsia" w:hAnsi="Times New Roman"/>
          <w:sz w:val="20"/>
          <w:szCs w:val="20"/>
          <w:lang w:val="en-GB"/>
        </w:rPr>
      </w:pPr>
      <w:r w:rsidRPr="00B158DA">
        <w:rPr>
          <w:rFonts w:ascii="Times New Roman" w:eastAsiaTheme="minorEastAsia" w:hAnsi="Times New Roman"/>
          <w:sz w:val="20"/>
          <w:szCs w:val="20"/>
          <w:lang w:val="en-GB"/>
        </w:rPr>
        <w:t xml:space="preserve">The PDCCH candidates that </w:t>
      </w:r>
      <w:r w:rsidRPr="00B158DA">
        <w:rPr>
          <w:rFonts w:ascii="Times New Roman" w:eastAsiaTheme="minorEastAsia" w:hAnsi="Times New Roman"/>
          <w:sz w:val="20"/>
          <w:szCs w:val="20"/>
          <w:highlight w:val="cyan"/>
          <w:lang w:val="en-GB"/>
        </w:rPr>
        <w:t>ends later</w:t>
      </w:r>
      <w:r w:rsidRPr="00B158DA">
        <w:rPr>
          <w:rFonts w:ascii="Times New Roman" w:eastAsiaTheme="minorEastAsia" w:hAnsi="Times New Roman"/>
          <w:sz w:val="20"/>
          <w:szCs w:val="20"/>
          <w:lang w:val="en-GB"/>
        </w:rPr>
        <w:t xml:space="preserve"> </w:t>
      </w:r>
      <w:r w:rsidR="00BB76BC">
        <w:rPr>
          <w:rFonts w:ascii="Times New Roman" w:eastAsiaTheme="minorEastAsia" w:hAnsi="Times New Roman"/>
          <w:sz w:val="20"/>
          <w:szCs w:val="20"/>
          <w:lang w:val="en-GB"/>
        </w:rPr>
        <w:t xml:space="preserve">in time </w:t>
      </w:r>
      <w:r w:rsidRPr="00B158DA">
        <w:rPr>
          <w:rFonts w:ascii="Times New Roman" w:eastAsiaTheme="minorEastAsia" w:hAnsi="Times New Roman"/>
          <w:sz w:val="20"/>
          <w:szCs w:val="20"/>
          <w:lang w:val="en-GB"/>
        </w:rPr>
        <w:t>is used for</w:t>
      </w:r>
    </w:p>
    <w:p w14:paraId="627CACC8" w14:textId="29A626DB" w:rsidR="00525817" w:rsidRPr="00AE3FD7" w:rsidRDefault="00AE3FD7" w:rsidP="00A61CF9">
      <w:pPr>
        <w:pStyle w:val="ListParagraph"/>
        <w:numPr>
          <w:ilvl w:val="1"/>
          <w:numId w:val="42"/>
        </w:numPr>
        <w:spacing w:before="120" w:after="120"/>
        <w:ind w:firstLineChars="0"/>
        <w:rPr>
          <w:rFonts w:ascii="Times New Roman" w:eastAsiaTheme="minorEastAsia" w:hAnsi="Times New Roman"/>
          <w:sz w:val="20"/>
          <w:szCs w:val="20"/>
          <w:lang w:val="en-GB"/>
        </w:rPr>
      </w:pPr>
      <w:r w:rsidRPr="00323449">
        <w:rPr>
          <w:rFonts w:ascii="Times New Roman" w:eastAsiaTheme="minorEastAsia" w:hAnsi="Times New Roman"/>
          <w:sz w:val="20"/>
          <w:szCs w:val="20"/>
          <w:lang w:val="en-GB"/>
        </w:rPr>
        <w:t>For PUSCH preparation time (N2)</w:t>
      </w:r>
      <w:r w:rsidR="00525817" w:rsidRPr="00AE3FD7">
        <w:rPr>
          <w:rFonts w:eastAsiaTheme="minorEastAsia"/>
          <w:szCs w:val="20"/>
          <w:lang w:val="en-GB"/>
        </w:rPr>
        <w:t xml:space="preserve"> </w:t>
      </w:r>
    </w:p>
    <w:p w14:paraId="3533781C" w14:textId="4AD7BAA9" w:rsidR="00D27799" w:rsidRPr="000151EC" w:rsidRDefault="00AC5229" w:rsidP="00AE3FD7">
      <w:pPr>
        <w:pStyle w:val="ListParagraph"/>
        <w:numPr>
          <w:ilvl w:val="2"/>
          <w:numId w:val="42"/>
        </w:numPr>
        <w:spacing w:before="120" w:after="120"/>
        <w:ind w:firstLineChars="0"/>
        <w:rPr>
          <w:rFonts w:ascii="Times New Roman" w:eastAsiaTheme="minorEastAsia" w:hAnsi="Times New Roman"/>
          <w:sz w:val="20"/>
          <w:szCs w:val="20"/>
          <w:lang w:val="en-GB"/>
        </w:rPr>
      </w:pPr>
      <w:r w:rsidRPr="000151EC">
        <w:rPr>
          <w:rFonts w:ascii="Times New Roman" w:eastAsiaTheme="minorEastAsia" w:hAnsi="Times New Roman"/>
          <w:sz w:val="20"/>
          <w:szCs w:val="20"/>
          <w:lang w:val="en-GB"/>
        </w:rPr>
        <w:t>With regard to the PUSCH preparation time, as</w:t>
      </w:r>
      <w:r w:rsidR="005716A7">
        <w:rPr>
          <w:rFonts w:ascii="Times New Roman" w:eastAsiaTheme="minorEastAsia" w:hAnsi="Times New Roman"/>
          <w:sz w:val="20"/>
          <w:szCs w:val="20"/>
          <w:lang w:val="en-GB"/>
        </w:rPr>
        <w:t xml:space="preserve"> UE may drop the monitoring of some PDCCH candidate</w:t>
      </w:r>
      <w:r w:rsidR="000E6670">
        <w:rPr>
          <w:rFonts w:ascii="Times New Roman" w:eastAsiaTheme="minorEastAsia" w:hAnsi="Times New Roman"/>
          <w:sz w:val="20"/>
          <w:szCs w:val="20"/>
          <w:lang w:val="en-GB"/>
        </w:rPr>
        <w:t>s</w:t>
      </w:r>
      <w:r w:rsidR="005716A7">
        <w:rPr>
          <w:rFonts w:ascii="Times New Roman" w:eastAsiaTheme="minorEastAsia" w:hAnsi="Times New Roman"/>
          <w:sz w:val="20"/>
          <w:szCs w:val="20"/>
          <w:lang w:val="en-GB"/>
        </w:rPr>
        <w:t xml:space="preserve"> due to </w:t>
      </w:r>
      <w:proofErr w:type="gramStart"/>
      <w:r w:rsidR="005716A7">
        <w:rPr>
          <w:rFonts w:ascii="Times New Roman" w:eastAsiaTheme="minorEastAsia" w:hAnsi="Times New Roman"/>
          <w:sz w:val="20"/>
          <w:szCs w:val="20"/>
          <w:lang w:val="en-GB"/>
        </w:rPr>
        <w:t>collision(</w:t>
      </w:r>
      <w:proofErr w:type="gramEnd"/>
      <w:r w:rsidR="005716A7">
        <w:rPr>
          <w:rFonts w:ascii="Times New Roman" w:eastAsiaTheme="minorEastAsia" w:hAnsi="Times New Roman"/>
          <w:sz w:val="20"/>
          <w:szCs w:val="20"/>
          <w:lang w:val="en-GB"/>
        </w:rPr>
        <w:t>e.g., collision with SSB/CRS),</w:t>
      </w:r>
      <w:r w:rsidRPr="000151EC">
        <w:rPr>
          <w:rFonts w:ascii="Times New Roman" w:eastAsiaTheme="minorEastAsia" w:hAnsi="Times New Roman"/>
          <w:sz w:val="20"/>
          <w:szCs w:val="20"/>
          <w:lang w:val="en-GB"/>
        </w:rPr>
        <w:t xml:space="preserve"> each PDCCH candidate should ensure sufficient time for PUSCH preparation and transmission, </w:t>
      </w:r>
      <w:r w:rsidR="005716A7">
        <w:rPr>
          <w:rFonts w:ascii="Times New Roman" w:eastAsiaTheme="minorEastAsia" w:hAnsi="Times New Roman"/>
          <w:sz w:val="20"/>
          <w:szCs w:val="20"/>
          <w:lang w:val="en-GB"/>
        </w:rPr>
        <w:t xml:space="preserve">thus </w:t>
      </w:r>
      <w:r w:rsidRPr="000151EC">
        <w:rPr>
          <w:rFonts w:ascii="Times New Roman" w:eastAsiaTheme="minorEastAsia" w:hAnsi="Times New Roman"/>
          <w:sz w:val="20"/>
          <w:szCs w:val="20"/>
          <w:lang w:val="en-GB"/>
        </w:rPr>
        <w:t>the later PDCCH is used to determine the ‘last symbol of the PDCCH carrying the DCI scheduling the PUSCH’</w:t>
      </w:r>
      <w:r w:rsidR="0050185C" w:rsidRPr="000151EC">
        <w:rPr>
          <w:rFonts w:ascii="Times New Roman" w:eastAsiaTheme="minorEastAsia" w:hAnsi="Times New Roman"/>
          <w:sz w:val="20"/>
          <w:szCs w:val="20"/>
          <w:lang w:val="en-GB"/>
        </w:rPr>
        <w:t>.</w:t>
      </w:r>
    </w:p>
    <w:p w14:paraId="044C3E80" w14:textId="5F7BA11B" w:rsidR="00A61CF9" w:rsidRPr="00323449" w:rsidRDefault="00A61CF9" w:rsidP="00AE3FD7">
      <w:pPr>
        <w:spacing w:before="120" w:after="120"/>
        <w:jc w:val="both"/>
        <w:rPr>
          <w:rFonts w:eastAsiaTheme="minorEastAsia"/>
          <w:szCs w:val="20"/>
          <w:lang w:val="en-GB"/>
        </w:rPr>
      </w:pPr>
    </w:p>
    <w:p w14:paraId="1B1BFF97" w14:textId="14E65ABA" w:rsidR="00D415CC" w:rsidRPr="00D415CC" w:rsidRDefault="006559A9" w:rsidP="00A61CF9">
      <w:pPr>
        <w:spacing w:before="120" w:after="120"/>
        <w:jc w:val="both"/>
        <w:rPr>
          <w:rFonts w:eastAsiaTheme="minorEastAsia"/>
          <w:szCs w:val="20"/>
          <w:lang w:val="en-GB" w:eastAsia="zh-CN"/>
        </w:rPr>
      </w:pPr>
      <w:r>
        <w:rPr>
          <w:rFonts w:eastAsiaTheme="minorEastAsia"/>
          <w:szCs w:val="20"/>
          <w:lang w:val="en-GB" w:eastAsia="zh-CN"/>
        </w:rPr>
        <w:t>T</w:t>
      </w:r>
      <w:r w:rsidR="0064424A" w:rsidRPr="00976746">
        <w:rPr>
          <w:rFonts w:eastAsiaTheme="minorEastAsia"/>
          <w:szCs w:val="20"/>
          <w:lang w:val="en-GB" w:eastAsia="zh-CN"/>
        </w:rPr>
        <w:t xml:space="preserve">o support PDCCH repetition for SL DCI format, </w:t>
      </w:r>
      <w:r w:rsidR="005A7E0A">
        <w:rPr>
          <w:rFonts w:eastAsiaTheme="minorEastAsia"/>
          <w:szCs w:val="20"/>
          <w:lang w:val="en-GB" w:eastAsia="zh-CN"/>
        </w:rPr>
        <w:t xml:space="preserve">the same clarifications specified </w:t>
      </w:r>
      <w:r w:rsidR="00904C65">
        <w:rPr>
          <w:rFonts w:eastAsiaTheme="minorEastAsia"/>
          <w:szCs w:val="20"/>
          <w:lang w:val="en-GB" w:eastAsia="zh-CN"/>
        </w:rPr>
        <w:t>to Uu DCI</w:t>
      </w:r>
      <w:r w:rsidR="005A7E0A">
        <w:rPr>
          <w:rFonts w:eastAsiaTheme="minorEastAsia"/>
          <w:szCs w:val="20"/>
          <w:lang w:val="en-GB" w:eastAsia="zh-CN"/>
        </w:rPr>
        <w:t xml:space="preserve"> </w:t>
      </w:r>
      <w:r w:rsidR="00654652">
        <w:rPr>
          <w:rFonts w:eastAsiaTheme="minorEastAsia"/>
          <w:szCs w:val="20"/>
          <w:lang w:val="en-GB" w:eastAsia="zh-CN"/>
        </w:rPr>
        <w:t xml:space="preserve">should be </w:t>
      </w:r>
      <w:r w:rsidR="005A7E0A">
        <w:rPr>
          <w:rFonts w:eastAsiaTheme="minorEastAsia"/>
          <w:szCs w:val="20"/>
          <w:lang w:val="en-GB" w:eastAsia="zh-CN"/>
        </w:rPr>
        <w:t>copied to SL DCI as well</w:t>
      </w:r>
      <w:r w:rsidR="00CA0D88">
        <w:rPr>
          <w:rFonts w:eastAsiaTheme="minorEastAsia"/>
          <w:szCs w:val="20"/>
          <w:lang w:val="en-GB" w:eastAsia="zh-CN"/>
        </w:rPr>
        <w:t xml:space="preserve"> (i.e.,</w:t>
      </w:r>
      <w:r w:rsidR="005A7E0A" w:rsidRPr="00976746">
        <w:rPr>
          <w:rFonts w:eastAsiaTheme="minorEastAsia"/>
          <w:szCs w:val="20"/>
          <w:lang w:val="en-GB" w:eastAsia="zh-CN"/>
        </w:rPr>
        <w:t xml:space="preserve"> </w:t>
      </w:r>
      <w:r w:rsidR="0064424A" w:rsidRPr="00976746">
        <w:rPr>
          <w:rFonts w:eastAsiaTheme="minorEastAsia"/>
          <w:szCs w:val="20"/>
          <w:lang w:val="en-GB" w:eastAsia="zh-CN"/>
        </w:rPr>
        <w:t xml:space="preserve">for </w:t>
      </w:r>
      <w:r w:rsidR="0064424A" w:rsidRPr="008F0070">
        <w:rPr>
          <w:rFonts w:eastAsiaTheme="minorEastAsia"/>
          <w:bCs/>
          <w:szCs w:val="20"/>
          <w:lang w:val="en-GB" w:eastAsia="zh-CN"/>
        </w:rPr>
        <w:t>PUCCH determination/SAI counting</w:t>
      </w:r>
      <w:r w:rsidR="006E35A6" w:rsidRPr="008F0070">
        <w:rPr>
          <w:rFonts w:eastAsiaTheme="minorEastAsia"/>
          <w:bCs/>
          <w:szCs w:val="20"/>
          <w:lang w:val="en-GB" w:eastAsia="zh-CN"/>
        </w:rPr>
        <w:t>/PSSCH preparation time</w:t>
      </w:r>
      <w:r w:rsidR="00CA0D88" w:rsidRPr="008F0070">
        <w:rPr>
          <w:rFonts w:eastAsiaTheme="minorEastAsia"/>
          <w:bCs/>
          <w:szCs w:val="20"/>
          <w:lang w:val="en-GB" w:eastAsia="zh-CN"/>
        </w:rPr>
        <w:t>)</w:t>
      </w:r>
      <w:r w:rsidR="00CA0D88">
        <w:rPr>
          <w:rFonts w:eastAsiaTheme="minorEastAsia"/>
          <w:szCs w:val="20"/>
          <w:lang w:val="en-GB" w:eastAsia="zh-CN"/>
        </w:rPr>
        <w:t>:</w:t>
      </w:r>
      <w:r w:rsidR="006E35A6" w:rsidRPr="00976746">
        <w:rPr>
          <w:rFonts w:eastAsiaTheme="minorEastAsia"/>
          <w:szCs w:val="20"/>
          <w:lang w:val="en-GB" w:eastAsia="zh-CN"/>
        </w:rPr>
        <w:t xml:space="preserve"> </w:t>
      </w:r>
    </w:p>
    <w:p w14:paraId="681E8815" w14:textId="72BD316C" w:rsidR="00323449" w:rsidRPr="00323449" w:rsidRDefault="00323449" w:rsidP="00323449">
      <w:pPr>
        <w:pStyle w:val="ListParagraph"/>
        <w:numPr>
          <w:ilvl w:val="1"/>
          <w:numId w:val="42"/>
        </w:numPr>
        <w:spacing w:before="120" w:after="120"/>
        <w:ind w:firstLineChars="0"/>
        <w:rPr>
          <w:rFonts w:ascii="Times New Roman" w:eastAsiaTheme="minorEastAsia" w:hAnsi="Times New Roman"/>
          <w:sz w:val="20"/>
          <w:szCs w:val="20"/>
          <w:lang w:val="en-GB"/>
        </w:rPr>
      </w:pPr>
      <w:r w:rsidRPr="00323449">
        <w:rPr>
          <w:rFonts w:ascii="Times New Roman" w:eastAsiaTheme="minorEastAsia" w:hAnsi="Times New Roman"/>
          <w:sz w:val="20"/>
          <w:szCs w:val="20"/>
          <w:lang w:val="en-GB"/>
        </w:rPr>
        <w:t>The PDCCH candidate that starts ea</w:t>
      </w:r>
      <w:r w:rsidR="00BD04CF">
        <w:rPr>
          <w:rFonts w:ascii="Times New Roman" w:eastAsiaTheme="minorEastAsia" w:hAnsi="Times New Roman"/>
          <w:sz w:val="20"/>
          <w:szCs w:val="20"/>
          <w:lang w:val="en-GB"/>
        </w:rPr>
        <w:t>r</w:t>
      </w:r>
      <w:r w:rsidRPr="00323449">
        <w:rPr>
          <w:rFonts w:ascii="Times New Roman" w:eastAsiaTheme="minorEastAsia" w:hAnsi="Times New Roman"/>
          <w:sz w:val="20"/>
          <w:szCs w:val="20"/>
          <w:lang w:val="en-GB"/>
        </w:rPr>
        <w:t>lier is used for</w:t>
      </w:r>
    </w:p>
    <w:p w14:paraId="3423415B" w14:textId="77777777" w:rsidR="008F0070" w:rsidRDefault="008F0070" w:rsidP="008F0070">
      <w:pPr>
        <w:pStyle w:val="ListParagraph"/>
        <w:numPr>
          <w:ilvl w:val="2"/>
          <w:numId w:val="42"/>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SAI counting </w:t>
      </w:r>
    </w:p>
    <w:p w14:paraId="6125AA99" w14:textId="1263BAC8" w:rsidR="00323449" w:rsidRDefault="00323449" w:rsidP="0019270F">
      <w:pPr>
        <w:pStyle w:val="ListParagraph"/>
        <w:numPr>
          <w:ilvl w:val="2"/>
          <w:numId w:val="42"/>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Last DCI</w:t>
      </w:r>
      <w:r w:rsidR="00787AB9">
        <w:rPr>
          <w:rFonts w:ascii="Times New Roman" w:eastAsiaTheme="minorEastAsia" w:hAnsi="Times New Roman"/>
          <w:sz w:val="20"/>
          <w:szCs w:val="20"/>
          <w:lang w:val="en-GB"/>
        </w:rPr>
        <w:t xml:space="preserve"> format 3-0</w:t>
      </w:r>
      <w:r>
        <w:rPr>
          <w:rFonts w:ascii="Times New Roman" w:eastAsiaTheme="minorEastAsia" w:hAnsi="Times New Roman"/>
          <w:sz w:val="20"/>
          <w:szCs w:val="20"/>
          <w:lang w:val="en-GB"/>
        </w:rPr>
        <w:t xml:space="preserve"> </w:t>
      </w:r>
      <w:r w:rsidRPr="00323449">
        <w:rPr>
          <w:rFonts w:ascii="Times New Roman" w:eastAsiaTheme="minorEastAsia" w:hAnsi="Times New Roman"/>
          <w:sz w:val="20"/>
          <w:szCs w:val="20"/>
          <w:lang w:val="en-GB"/>
        </w:rPr>
        <w:t>for PUCCH resource determination</w:t>
      </w:r>
      <w:r w:rsidR="00314936">
        <w:rPr>
          <w:rFonts w:ascii="Times New Roman" w:eastAsiaTheme="minorEastAsia" w:hAnsi="Times New Roman"/>
          <w:sz w:val="20"/>
          <w:szCs w:val="20"/>
          <w:lang w:val="en-GB"/>
        </w:rPr>
        <w:t xml:space="preserve"> </w:t>
      </w:r>
    </w:p>
    <w:p w14:paraId="0E239076" w14:textId="5F1DEC8D" w:rsidR="00323449" w:rsidRPr="00323449" w:rsidRDefault="00323449" w:rsidP="00323449">
      <w:pPr>
        <w:pStyle w:val="ListParagraph"/>
        <w:numPr>
          <w:ilvl w:val="1"/>
          <w:numId w:val="42"/>
        </w:numPr>
        <w:spacing w:before="120" w:after="120"/>
        <w:ind w:firstLineChars="0"/>
        <w:rPr>
          <w:rFonts w:ascii="Times New Roman" w:eastAsiaTheme="minorEastAsia" w:hAnsi="Times New Roman"/>
          <w:sz w:val="20"/>
          <w:szCs w:val="20"/>
          <w:lang w:val="en-GB"/>
        </w:rPr>
      </w:pPr>
      <w:r w:rsidRPr="00323449">
        <w:rPr>
          <w:rFonts w:ascii="Times New Roman" w:eastAsiaTheme="minorEastAsia" w:hAnsi="Times New Roman"/>
          <w:sz w:val="20"/>
          <w:szCs w:val="20"/>
          <w:lang w:val="en-GB"/>
        </w:rPr>
        <w:t>The PDCCH candidate that</w:t>
      </w:r>
      <w:r>
        <w:rPr>
          <w:rFonts w:ascii="Times New Roman" w:eastAsiaTheme="minorEastAsia" w:hAnsi="Times New Roman"/>
          <w:sz w:val="20"/>
          <w:szCs w:val="20"/>
          <w:lang w:val="en-GB"/>
        </w:rPr>
        <w:t xml:space="preserve"> ends later</w:t>
      </w:r>
      <w:r w:rsidRPr="00323449">
        <w:rPr>
          <w:rFonts w:ascii="Times New Roman" w:eastAsiaTheme="minorEastAsia" w:hAnsi="Times New Roman"/>
          <w:sz w:val="20"/>
          <w:szCs w:val="20"/>
          <w:lang w:val="en-GB"/>
        </w:rPr>
        <w:t xml:space="preserve"> is used for</w:t>
      </w:r>
    </w:p>
    <w:p w14:paraId="3189CD1B" w14:textId="1C5E85D4" w:rsidR="00323449" w:rsidRDefault="00323449" w:rsidP="0019270F">
      <w:pPr>
        <w:pStyle w:val="ListParagraph"/>
        <w:numPr>
          <w:ilvl w:val="2"/>
          <w:numId w:val="42"/>
        </w:numPr>
        <w:spacing w:before="120" w:after="120"/>
        <w:ind w:firstLineChars="0"/>
        <w:rPr>
          <w:rFonts w:ascii="Times New Roman" w:eastAsiaTheme="minorEastAsia" w:hAnsi="Times New Roman"/>
          <w:sz w:val="20"/>
          <w:szCs w:val="20"/>
          <w:lang w:val="en-GB"/>
        </w:rPr>
      </w:pPr>
      <w:r w:rsidRPr="00323449">
        <w:rPr>
          <w:rFonts w:ascii="Times New Roman" w:eastAsiaTheme="minorEastAsia" w:hAnsi="Times New Roman"/>
          <w:sz w:val="20"/>
          <w:szCs w:val="20"/>
          <w:lang w:val="en-GB"/>
        </w:rPr>
        <w:t xml:space="preserve">For PSSCH preparation time </w:t>
      </w:r>
    </w:p>
    <w:p w14:paraId="0827D551" w14:textId="3A18C4F2" w:rsidR="00A84E58" w:rsidRDefault="00F14359" w:rsidP="00A84E58">
      <w:pPr>
        <w:spacing w:before="120" w:after="120"/>
        <w:rPr>
          <w:rFonts w:eastAsiaTheme="minorEastAsia"/>
          <w:szCs w:val="20"/>
          <w:lang w:val="en-GB" w:eastAsia="zh-CN"/>
        </w:rPr>
      </w:pPr>
      <w:r>
        <w:rPr>
          <w:rFonts w:eastAsiaTheme="minorEastAsia"/>
          <w:szCs w:val="20"/>
          <w:lang w:val="en-GB" w:eastAsia="zh-CN"/>
        </w:rPr>
        <w:t>D</w:t>
      </w:r>
      <w:r w:rsidR="00A84E58">
        <w:rPr>
          <w:rFonts w:eastAsiaTheme="minorEastAsia"/>
          <w:szCs w:val="20"/>
          <w:lang w:val="en-GB" w:eastAsia="zh-CN"/>
        </w:rPr>
        <w:t>raft CR</w:t>
      </w:r>
      <w:r>
        <w:rPr>
          <w:rFonts w:eastAsiaTheme="minorEastAsia" w:hint="eastAsia"/>
          <w:szCs w:val="20"/>
          <w:lang w:val="en-GB" w:eastAsia="zh-CN"/>
        </w:rPr>
        <w:t>s</w:t>
      </w:r>
      <w:r w:rsidR="001F6EA7">
        <w:rPr>
          <w:rFonts w:eastAsiaTheme="minorEastAsia"/>
          <w:szCs w:val="20"/>
          <w:lang w:val="en-GB" w:eastAsia="zh-CN"/>
        </w:rPr>
        <w:t xml:space="preserve"> </w:t>
      </w:r>
      <w:r w:rsidR="001F6EA7">
        <w:rPr>
          <w:rFonts w:eastAsiaTheme="minorEastAsia"/>
          <w:szCs w:val="20"/>
          <w:lang w:val="en-GB" w:eastAsia="zh-CN"/>
        </w:rPr>
        <w:fldChar w:fldCharType="begin"/>
      </w:r>
      <w:r w:rsidR="001F6EA7">
        <w:rPr>
          <w:rFonts w:eastAsiaTheme="minorEastAsia"/>
          <w:szCs w:val="20"/>
          <w:lang w:val="en-GB" w:eastAsia="zh-CN"/>
        </w:rPr>
        <w:instrText xml:space="preserve"> REF _Ref115259687 \n \h </w:instrText>
      </w:r>
      <w:r w:rsidR="001F6EA7">
        <w:rPr>
          <w:rFonts w:eastAsiaTheme="minorEastAsia"/>
          <w:szCs w:val="20"/>
          <w:lang w:val="en-GB" w:eastAsia="zh-CN"/>
        </w:rPr>
      </w:r>
      <w:r w:rsidR="001F6EA7">
        <w:rPr>
          <w:rFonts w:eastAsiaTheme="minorEastAsia"/>
          <w:szCs w:val="20"/>
          <w:lang w:val="en-GB" w:eastAsia="zh-CN"/>
        </w:rPr>
        <w:fldChar w:fldCharType="separate"/>
      </w:r>
      <w:r w:rsidR="004759D6">
        <w:rPr>
          <w:rFonts w:eastAsiaTheme="minorEastAsia"/>
          <w:szCs w:val="20"/>
          <w:lang w:val="en-GB" w:eastAsia="zh-CN"/>
        </w:rPr>
        <w:t>[1]</w:t>
      </w:r>
      <w:r w:rsidR="001F6EA7">
        <w:rPr>
          <w:rFonts w:eastAsiaTheme="minorEastAsia"/>
          <w:szCs w:val="20"/>
          <w:lang w:val="en-GB" w:eastAsia="zh-CN"/>
        </w:rPr>
        <w:fldChar w:fldCharType="end"/>
      </w:r>
      <w:r w:rsidR="001F6EA7">
        <w:rPr>
          <w:rFonts w:eastAsiaTheme="minorEastAsia"/>
          <w:szCs w:val="20"/>
          <w:lang w:val="en-GB" w:eastAsia="zh-CN"/>
        </w:rPr>
        <w:fldChar w:fldCharType="begin"/>
      </w:r>
      <w:r w:rsidR="001F6EA7">
        <w:rPr>
          <w:rFonts w:eastAsiaTheme="minorEastAsia"/>
          <w:szCs w:val="20"/>
          <w:lang w:val="en-GB" w:eastAsia="zh-CN"/>
        </w:rPr>
        <w:instrText xml:space="preserve"> REF _Ref115259689 \n \h </w:instrText>
      </w:r>
      <w:r w:rsidR="001F6EA7">
        <w:rPr>
          <w:rFonts w:eastAsiaTheme="minorEastAsia"/>
          <w:szCs w:val="20"/>
          <w:lang w:val="en-GB" w:eastAsia="zh-CN"/>
        </w:rPr>
      </w:r>
      <w:r w:rsidR="001F6EA7">
        <w:rPr>
          <w:rFonts w:eastAsiaTheme="minorEastAsia"/>
          <w:szCs w:val="20"/>
          <w:lang w:val="en-GB" w:eastAsia="zh-CN"/>
        </w:rPr>
        <w:fldChar w:fldCharType="separate"/>
      </w:r>
      <w:r w:rsidR="004759D6">
        <w:rPr>
          <w:rFonts w:eastAsiaTheme="minorEastAsia"/>
          <w:szCs w:val="20"/>
          <w:lang w:val="en-GB" w:eastAsia="zh-CN"/>
        </w:rPr>
        <w:t>[2]</w:t>
      </w:r>
      <w:r w:rsidR="001F6EA7">
        <w:rPr>
          <w:rFonts w:eastAsiaTheme="minorEastAsia"/>
          <w:szCs w:val="20"/>
          <w:lang w:val="en-GB" w:eastAsia="zh-CN"/>
        </w:rPr>
        <w:fldChar w:fldCharType="end"/>
      </w:r>
      <w:r w:rsidR="00CA0D88">
        <w:rPr>
          <w:rFonts w:eastAsiaTheme="minorEastAsia"/>
          <w:szCs w:val="20"/>
          <w:lang w:val="en-GB" w:eastAsia="zh-CN"/>
        </w:rPr>
        <w:t xml:space="preserve"> </w:t>
      </w:r>
      <w:r w:rsidR="0025444A">
        <w:rPr>
          <w:rFonts w:eastAsiaTheme="minorEastAsia"/>
          <w:szCs w:val="20"/>
          <w:lang w:val="en-GB" w:eastAsia="zh-CN"/>
        </w:rPr>
        <w:t>based on</w:t>
      </w:r>
      <w:r w:rsidR="00CA0D88">
        <w:rPr>
          <w:rFonts w:eastAsiaTheme="minorEastAsia"/>
          <w:szCs w:val="20"/>
          <w:lang w:val="en-GB" w:eastAsia="zh-CN"/>
        </w:rPr>
        <w:t xml:space="preserve"> the above changes</w:t>
      </w:r>
      <w:r w:rsidR="00085853">
        <w:rPr>
          <w:rFonts w:eastAsiaTheme="minorEastAsia"/>
          <w:szCs w:val="20"/>
          <w:lang w:val="en-GB" w:eastAsia="zh-CN"/>
        </w:rPr>
        <w:t xml:space="preserve"> </w:t>
      </w:r>
      <w:r w:rsidR="00CA0D88">
        <w:rPr>
          <w:rFonts w:eastAsiaTheme="minorEastAsia" w:hint="eastAsia"/>
          <w:szCs w:val="20"/>
          <w:lang w:val="en-GB" w:eastAsia="zh-CN"/>
        </w:rPr>
        <w:t>are</w:t>
      </w:r>
      <w:r w:rsidR="00085853">
        <w:rPr>
          <w:rFonts w:eastAsiaTheme="minorEastAsia"/>
          <w:szCs w:val="20"/>
          <w:lang w:val="en-GB" w:eastAsia="zh-CN"/>
        </w:rPr>
        <w:t xml:space="preserve"> prepared</w:t>
      </w:r>
      <w:r>
        <w:rPr>
          <w:rFonts w:eastAsiaTheme="minorEastAsia"/>
          <w:szCs w:val="20"/>
          <w:lang w:val="en-GB" w:eastAsia="zh-CN"/>
        </w:rPr>
        <w:t xml:space="preserve"> for reference</w:t>
      </w:r>
      <w:r w:rsidR="00085853">
        <w:rPr>
          <w:rFonts w:eastAsiaTheme="minorEastAsia"/>
          <w:szCs w:val="20"/>
          <w:lang w:val="en-GB" w:eastAsia="zh-CN"/>
        </w:rPr>
        <w:t>.</w:t>
      </w:r>
      <w:r w:rsidR="009F35E9">
        <w:rPr>
          <w:rFonts w:eastAsiaTheme="minorEastAsia"/>
          <w:szCs w:val="20"/>
          <w:lang w:val="en-GB" w:eastAsia="zh-CN"/>
        </w:rPr>
        <w:t xml:space="preserve"> </w:t>
      </w:r>
    </w:p>
    <w:p w14:paraId="2B8330B5" w14:textId="03151290" w:rsidR="009F35E9" w:rsidRDefault="000B581F" w:rsidP="00A84E58">
      <w:pPr>
        <w:spacing w:before="120" w:after="120"/>
        <w:rPr>
          <w:rFonts w:eastAsiaTheme="minorEastAsia"/>
          <w:szCs w:val="20"/>
          <w:lang w:val="en-GB" w:eastAsia="zh-CN"/>
        </w:rPr>
      </w:pPr>
      <w:r>
        <w:rPr>
          <w:rFonts w:eastAsiaTheme="minorEastAsia"/>
          <w:szCs w:val="20"/>
          <w:lang w:val="en-GB" w:eastAsia="zh-CN"/>
        </w:rPr>
        <w:t>On the other hand, i</w:t>
      </w:r>
      <w:r w:rsidR="009F35E9" w:rsidRPr="00976746">
        <w:rPr>
          <w:rFonts w:eastAsiaTheme="minorEastAsia"/>
          <w:szCs w:val="20"/>
          <w:lang w:val="en-GB" w:eastAsia="zh-CN"/>
        </w:rPr>
        <w:t xml:space="preserve">f PDCCH repetition for SL DCI format </w:t>
      </w:r>
      <w:r w:rsidR="009F35E9">
        <w:rPr>
          <w:rFonts w:eastAsiaTheme="minorEastAsia"/>
          <w:szCs w:val="20"/>
          <w:lang w:val="en-GB" w:eastAsia="zh-CN"/>
        </w:rPr>
        <w:t xml:space="preserve">is </w:t>
      </w:r>
      <w:r w:rsidR="009F35E9" w:rsidRPr="00976746">
        <w:rPr>
          <w:rFonts w:eastAsiaTheme="minorEastAsia"/>
          <w:szCs w:val="20"/>
          <w:lang w:val="en-GB" w:eastAsia="zh-CN"/>
        </w:rPr>
        <w:t>not</w:t>
      </w:r>
      <w:r w:rsidR="009F35E9">
        <w:rPr>
          <w:rFonts w:eastAsiaTheme="minorEastAsia"/>
          <w:szCs w:val="20"/>
          <w:lang w:val="en-GB" w:eastAsia="zh-CN"/>
        </w:rPr>
        <w:t xml:space="preserve"> supported</w:t>
      </w:r>
      <w:r w:rsidR="009F35E9" w:rsidRPr="00976746">
        <w:rPr>
          <w:rFonts w:eastAsiaTheme="minorEastAsia"/>
          <w:szCs w:val="20"/>
          <w:lang w:val="en-GB" w:eastAsia="zh-CN"/>
        </w:rPr>
        <w:t xml:space="preserve">, RAN1 </w:t>
      </w:r>
      <w:r w:rsidR="009F35E9">
        <w:rPr>
          <w:rFonts w:eastAsiaTheme="minorEastAsia" w:hint="eastAsia"/>
          <w:szCs w:val="20"/>
          <w:lang w:val="en-GB" w:eastAsia="zh-CN"/>
        </w:rPr>
        <w:t>should</w:t>
      </w:r>
      <w:r w:rsidR="009F35E9" w:rsidRPr="00976746">
        <w:rPr>
          <w:rFonts w:eastAsiaTheme="minorEastAsia"/>
          <w:szCs w:val="20"/>
          <w:lang w:val="en-GB" w:eastAsia="zh-CN"/>
        </w:rPr>
        <w:t xml:space="preserve"> send a LS to RAN2</w:t>
      </w:r>
      <w:r w:rsidR="009F35E9">
        <w:rPr>
          <w:rFonts w:eastAsiaTheme="minorEastAsia"/>
          <w:szCs w:val="20"/>
          <w:lang w:val="en-GB" w:eastAsia="zh-CN"/>
        </w:rPr>
        <w:t xml:space="preserve"> for updating TS 38.</w:t>
      </w:r>
      <w:r w:rsidR="009F35E9" w:rsidRPr="00976746">
        <w:rPr>
          <w:rFonts w:eastAsiaTheme="minorEastAsia"/>
          <w:szCs w:val="20"/>
          <w:lang w:val="en-GB" w:eastAsia="zh-CN"/>
        </w:rPr>
        <w:t>331</w:t>
      </w:r>
      <w:r w:rsidR="009F35E9">
        <w:rPr>
          <w:rFonts w:eastAsiaTheme="minorEastAsia"/>
          <w:szCs w:val="20"/>
          <w:lang w:val="en-GB" w:eastAsia="zh-CN"/>
        </w:rPr>
        <w:t>, i.e.,</w:t>
      </w:r>
      <w:r w:rsidR="009F35E9" w:rsidRPr="00976746">
        <w:rPr>
          <w:rFonts w:eastAsiaTheme="minorEastAsia"/>
          <w:szCs w:val="20"/>
          <w:lang w:val="en-GB" w:eastAsia="zh-CN"/>
        </w:rPr>
        <w:t xml:space="preserve"> to </w:t>
      </w:r>
      <w:r w:rsidR="009F35E9">
        <w:rPr>
          <w:rFonts w:eastAsiaTheme="minorEastAsia"/>
          <w:szCs w:val="20"/>
          <w:lang w:val="en-GB" w:eastAsia="zh-CN"/>
        </w:rPr>
        <w:t>ex</w:t>
      </w:r>
      <w:r w:rsidR="009F35E9" w:rsidRPr="00976746">
        <w:rPr>
          <w:rFonts w:eastAsiaTheme="minorEastAsia"/>
          <w:szCs w:val="20"/>
          <w:lang w:val="en-GB" w:eastAsia="zh-CN"/>
        </w:rPr>
        <w:t>clude SL DCI format from PDCCH repetition</w:t>
      </w:r>
      <w:r w:rsidR="00D57824">
        <w:rPr>
          <w:rFonts w:eastAsiaTheme="minorEastAsia"/>
          <w:szCs w:val="20"/>
          <w:lang w:val="en-GB" w:eastAsia="zh-CN"/>
        </w:rPr>
        <w:t>, as follows:</w:t>
      </w:r>
      <w:r w:rsidR="009F35E9">
        <w:rPr>
          <w:rFonts w:eastAsiaTheme="minorEastAsia" w:hint="eastAsia"/>
          <w:szCs w:val="20"/>
          <w:lang w:val="en-GB" w:eastAsia="zh-CN"/>
        </w:rPr>
        <w:t xml:space="preserve"> </w:t>
      </w:r>
    </w:p>
    <w:tbl>
      <w:tblPr>
        <w:tblStyle w:val="TableGrid"/>
        <w:tblW w:w="0" w:type="auto"/>
        <w:tblLook w:val="04A0" w:firstRow="1" w:lastRow="0" w:firstColumn="1" w:lastColumn="0" w:noHBand="0" w:noVBand="1"/>
      </w:tblPr>
      <w:tblGrid>
        <w:gridCol w:w="9060"/>
      </w:tblGrid>
      <w:tr w:rsidR="00A84E58" w14:paraId="542B80E5" w14:textId="77777777" w:rsidTr="008730DA">
        <w:tc>
          <w:tcPr>
            <w:tcW w:w="9060" w:type="dxa"/>
          </w:tcPr>
          <w:p w14:paraId="737BA882" w14:textId="77777777" w:rsidR="00A84E58" w:rsidRPr="00DF5AFC" w:rsidRDefault="00A84E58" w:rsidP="00A84E58">
            <w:pPr>
              <w:pStyle w:val="TAL"/>
              <w:spacing w:before="120" w:after="120"/>
              <w:rPr>
                <w:rFonts w:ascii="Times New Roman" w:hAnsi="Times New Roman"/>
                <w:b/>
                <w:i/>
                <w:sz w:val="20"/>
                <w:lang w:eastAsia="sv-SE"/>
              </w:rPr>
            </w:pPr>
            <w:proofErr w:type="spellStart"/>
            <w:r w:rsidRPr="00DF5AFC">
              <w:rPr>
                <w:rFonts w:ascii="Times New Roman" w:hAnsi="Times New Roman"/>
                <w:b/>
                <w:i/>
                <w:sz w:val="20"/>
                <w:lang w:eastAsia="sv-SE"/>
              </w:rPr>
              <w:t>SearchSpaceLinkingId</w:t>
            </w:r>
            <w:proofErr w:type="spellEnd"/>
          </w:p>
          <w:p w14:paraId="48E4D2E3" w14:textId="77777777" w:rsidR="00A84E58" w:rsidRDefault="00A84E58" w:rsidP="00DF5AFC">
            <w:pPr>
              <w:spacing w:before="120" w:after="120"/>
              <w:jc w:val="both"/>
              <w:rPr>
                <w:szCs w:val="20"/>
              </w:rPr>
            </w:pPr>
            <w:r w:rsidRPr="00D31208">
              <w:rPr>
                <w:bCs/>
                <w:iCs/>
                <w:szCs w:val="20"/>
                <w:lang w:eastAsia="sv-SE"/>
              </w:rPr>
              <w:t xml:space="preserve">This parameter is used to link two search spaces of same type in the same BWP. If two search spaces have the same </w:t>
            </w:r>
            <w:proofErr w:type="spellStart"/>
            <w:r w:rsidRPr="00D31208">
              <w:rPr>
                <w:szCs w:val="20"/>
              </w:rPr>
              <w:t>SearchSpaceLinkingId</w:t>
            </w:r>
            <w:proofErr w:type="spellEnd"/>
            <w:r w:rsidRPr="00D31208">
              <w:rPr>
                <w:szCs w:val="20"/>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D31208">
              <w:rPr>
                <w:szCs w:val="20"/>
              </w:rPr>
              <w:t>monitoringSlotPeriodicityAndOffset</w:t>
            </w:r>
            <w:proofErr w:type="spellEnd"/>
            <w:r w:rsidRPr="00D31208">
              <w:rPr>
                <w:szCs w:val="20"/>
              </w:rPr>
              <w:t>), and the same duration. For linking monitoring occasions across the two SS sets that exist in the same slot: The two SS sets have the same number of monitoring occasions within a slot and n-</w:t>
            </w:r>
            <w:proofErr w:type="spellStart"/>
            <w:r w:rsidRPr="00D31208">
              <w:rPr>
                <w:szCs w:val="20"/>
              </w:rPr>
              <w:t>th</w:t>
            </w:r>
            <w:proofErr w:type="spellEnd"/>
            <w:r w:rsidRPr="00D31208">
              <w:rPr>
                <w:szCs w:val="20"/>
              </w:rPr>
              <w:t xml:space="preserve"> monitoring occasion of one SS set is linked to n-</w:t>
            </w:r>
            <w:proofErr w:type="spellStart"/>
            <w:r w:rsidRPr="00D31208">
              <w:rPr>
                <w:szCs w:val="20"/>
              </w:rPr>
              <w:t>th</w:t>
            </w:r>
            <w:proofErr w:type="spellEnd"/>
            <w:r w:rsidRPr="00D31208">
              <w:rPr>
                <w:szCs w:val="20"/>
              </w:rPr>
              <w:t xml:space="preserve"> monitoring occasion of the other SS set. The following SS sets cannot be linked with another SS set for PDCCH repetition: SS set 0, searchSpaceSIB1, </w:t>
            </w:r>
            <w:proofErr w:type="spellStart"/>
            <w:r w:rsidRPr="00D31208">
              <w:rPr>
                <w:szCs w:val="20"/>
              </w:rPr>
              <w:t>searchSpaceOtherSystemInformation</w:t>
            </w:r>
            <w:proofErr w:type="spellEnd"/>
            <w:r w:rsidRPr="00D31208">
              <w:rPr>
                <w:szCs w:val="20"/>
              </w:rPr>
              <w:t xml:space="preserve">, </w:t>
            </w:r>
            <w:proofErr w:type="spellStart"/>
            <w:r w:rsidRPr="00D31208">
              <w:rPr>
                <w:szCs w:val="20"/>
              </w:rPr>
              <w:t>pagingSearchSpace</w:t>
            </w:r>
            <w:proofErr w:type="spellEnd"/>
            <w:r w:rsidRPr="00D31208">
              <w:rPr>
                <w:szCs w:val="20"/>
              </w:rPr>
              <w:t xml:space="preserve">, </w:t>
            </w:r>
            <w:proofErr w:type="spellStart"/>
            <w:r w:rsidRPr="00D31208">
              <w:rPr>
                <w:szCs w:val="20"/>
              </w:rPr>
              <w:t>ra-SearchSpace</w:t>
            </w:r>
            <w:proofErr w:type="spellEnd"/>
            <w:r w:rsidRPr="00D31208">
              <w:rPr>
                <w:szCs w:val="20"/>
              </w:rPr>
              <w:t xml:space="preserve">, </w:t>
            </w:r>
            <w:proofErr w:type="spellStart"/>
            <w:r w:rsidRPr="00D31208">
              <w:rPr>
                <w:szCs w:val="20"/>
              </w:rPr>
              <w:t>searchSpaceBroadcast</w:t>
            </w:r>
            <w:proofErr w:type="spellEnd"/>
            <w:r w:rsidRPr="00D31208">
              <w:rPr>
                <w:szCs w:val="20"/>
              </w:rPr>
              <w:t xml:space="preserve">, </w:t>
            </w:r>
            <w:proofErr w:type="spellStart"/>
            <w:r w:rsidRPr="00D31208">
              <w:rPr>
                <w:szCs w:val="20"/>
              </w:rPr>
              <w:t>peiSearchSpace</w:t>
            </w:r>
            <w:proofErr w:type="spellEnd"/>
            <w:r w:rsidRPr="00D31208">
              <w:rPr>
                <w:szCs w:val="20"/>
              </w:rPr>
              <w:t xml:space="preserve">, and </w:t>
            </w:r>
            <w:proofErr w:type="spellStart"/>
            <w:r w:rsidRPr="00D31208">
              <w:rPr>
                <w:szCs w:val="20"/>
              </w:rPr>
              <w:t>sdt-SearchSpace</w:t>
            </w:r>
            <w:proofErr w:type="spellEnd"/>
            <w:r w:rsidRPr="00D31208">
              <w:rPr>
                <w:szCs w:val="20"/>
              </w:rPr>
              <w:t xml:space="preserve">. SS set configured by </w:t>
            </w:r>
            <w:proofErr w:type="spellStart"/>
            <w:r w:rsidRPr="00D31208">
              <w:rPr>
                <w:szCs w:val="20"/>
              </w:rPr>
              <w:t>recoverySearchSpaceId</w:t>
            </w:r>
            <w:proofErr w:type="spellEnd"/>
            <w:r w:rsidRPr="00D31208">
              <w:rPr>
                <w:szCs w:val="20"/>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r w:rsidR="0034132D">
              <w:rPr>
                <w:szCs w:val="20"/>
              </w:rPr>
              <w:t xml:space="preserve"> </w:t>
            </w:r>
          </w:p>
          <w:p w14:paraId="4B3BE776" w14:textId="7BD98727" w:rsidR="0034132D" w:rsidRDefault="0034132D" w:rsidP="00A84E58">
            <w:pPr>
              <w:spacing w:before="120" w:after="120"/>
              <w:rPr>
                <w:rFonts w:eastAsiaTheme="minorEastAsia"/>
                <w:szCs w:val="20"/>
                <w:lang w:val="en-GB"/>
              </w:rPr>
            </w:pPr>
            <w:r w:rsidRPr="002D65B3">
              <w:rPr>
                <w:bCs/>
                <w:iCs/>
                <w:color w:val="FF0000"/>
                <w:szCs w:val="20"/>
                <w:lang w:eastAsia="sv-SE"/>
              </w:rPr>
              <w:t xml:space="preserve">This parameter is not applicable to search space </w:t>
            </w:r>
            <w:r w:rsidR="000F7CB1">
              <w:rPr>
                <w:bCs/>
                <w:iCs/>
                <w:color w:val="FF0000"/>
                <w:szCs w:val="20"/>
                <w:lang w:eastAsia="sv-SE"/>
              </w:rPr>
              <w:t xml:space="preserve">configured </w:t>
            </w:r>
            <w:r w:rsidR="00DD661C">
              <w:rPr>
                <w:bCs/>
                <w:iCs/>
                <w:color w:val="FF0000"/>
                <w:szCs w:val="20"/>
                <w:lang w:eastAsia="sv-SE"/>
              </w:rPr>
              <w:t>with</w:t>
            </w:r>
            <w:r w:rsidRPr="002D65B3">
              <w:rPr>
                <w:bCs/>
                <w:iCs/>
                <w:color w:val="FF0000"/>
                <w:szCs w:val="20"/>
                <w:lang w:eastAsia="sv-SE"/>
              </w:rPr>
              <w:t xml:space="preserve"> </w:t>
            </w:r>
            <w:r w:rsidR="002D65B3" w:rsidRPr="002D65B3">
              <w:rPr>
                <w:bCs/>
                <w:iCs/>
                <w:color w:val="FF0000"/>
                <w:szCs w:val="20"/>
                <w:lang w:eastAsia="sv-SE"/>
              </w:rPr>
              <w:t>dci-</w:t>
            </w:r>
            <w:proofErr w:type="spellStart"/>
            <w:r w:rsidR="002D65B3" w:rsidRPr="002D65B3">
              <w:rPr>
                <w:bCs/>
                <w:iCs/>
                <w:color w:val="FF0000"/>
                <w:szCs w:val="20"/>
                <w:lang w:eastAsia="sv-SE"/>
              </w:rPr>
              <w:t>FormatsSL</w:t>
            </w:r>
            <w:proofErr w:type="spellEnd"/>
            <w:r w:rsidR="002D65B3" w:rsidRPr="002D65B3">
              <w:rPr>
                <w:bCs/>
                <w:iCs/>
                <w:color w:val="FF0000"/>
                <w:szCs w:val="20"/>
                <w:lang w:eastAsia="sv-SE"/>
              </w:rPr>
              <w:t xml:space="preserve"> </w:t>
            </w:r>
            <w:r w:rsidR="002D65B3" w:rsidRPr="002D65B3">
              <w:rPr>
                <w:color w:val="FF0000"/>
                <w:lang w:eastAsia="sv-SE"/>
              </w:rPr>
              <w:t>for</w:t>
            </w:r>
            <w:r w:rsidR="00DF5AFC">
              <w:rPr>
                <w:color w:val="FF0000"/>
                <w:lang w:eastAsia="sv-SE"/>
              </w:rPr>
              <w:t xml:space="preserve"> monitoring for</w:t>
            </w:r>
            <w:r w:rsidR="002D65B3" w:rsidRPr="002D65B3">
              <w:rPr>
                <w:color w:val="FF0000"/>
                <w:lang w:eastAsia="sv-SE"/>
              </w:rPr>
              <w:t xml:space="preserve"> format 3-0</w:t>
            </w:r>
            <w:r w:rsidR="00372D8F">
              <w:rPr>
                <w:color w:val="FF0000"/>
                <w:lang w:eastAsia="sv-SE"/>
              </w:rPr>
              <w:t>,</w:t>
            </w:r>
            <w:r w:rsidR="002D65B3" w:rsidRPr="002D65B3">
              <w:rPr>
                <w:color w:val="FF0000"/>
                <w:lang w:eastAsia="sv-SE"/>
              </w:rPr>
              <w:t xml:space="preserve"> or for format 3-1</w:t>
            </w:r>
            <w:r w:rsidR="00372D8F">
              <w:rPr>
                <w:color w:val="FF0000"/>
                <w:lang w:eastAsia="sv-SE"/>
              </w:rPr>
              <w:t>,</w:t>
            </w:r>
            <w:r w:rsidR="002D65B3" w:rsidRPr="002D65B3">
              <w:rPr>
                <w:color w:val="FF0000"/>
                <w:lang w:eastAsia="sv-SE"/>
              </w:rPr>
              <w:t xml:space="preserve"> or for formats 3-0 and 3-1</w:t>
            </w:r>
            <w:r w:rsidR="00DF5AFC">
              <w:rPr>
                <w:color w:val="FF0000"/>
                <w:lang w:eastAsia="sv-SE"/>
              </w:rPr>
              <w:t>.</w:t>
            </w:r>
          </w:p>
        </w:tc>
      </w:tr>
    </w:tbl>
    <w:p w14:paraId="3B07E400" w14:textId="584D5AB9" w:rsidR="00FD01E5" w:rsidRPr="005C4218" w:rsidRDefault="00293BD8" w:rsidP="00FD01E5">
      <w:pPr>
        <w:pStyle w:val="Caption"/>
        <w:jc w:val="both"/>
        <w:rPr>
          <w:rFonts w:eastAsiaTheme="minorEastAsia"/>
          <w:b/>
          <w:bCs/>
          <w:lang w:eastAsia="zh-CN"/>
        </w:rPr>
      </w:pPr>
      <w:bookmarkStart w:id="8" w:name="_Ref115266899"/>
      <w:r w:rsidRPr="005C4218">
        <w:rPr>
          <w:b/>
          <w:bCs/>
        </w:rPr>
        <w:t xml:space="preserve">Proposal </w:t>
      </w:r>
      <w:r w:rsidRPr="005C4218">
        <w:rPr>
          <w:b/>
          <w:bCs/>
        </w:rPr>
        <w:fldChar w:fldCharType="begin"/>
      </w:r>
      <w:r w:rsidRPr="005C4218">
        <w:rPr>
          <w:b/>
          <w:bCs/>
        </w:rPr>
        <w:instrText xml:space="preserve"> SEQ Proposal \* ARABIC </w:instrText>
      </w:r>
      <w:r w:rsidRPr="005C4218">
        <w:rPr>
          <w:b/>
          <w:bCs/>
        </w:rPr>
        <w:fldChar w:fldCharType="separate"/>
      </w:r>
      <w:r w:rsidR="004759D6">
        <w:rPr>
          <w:b/>
          <w:bCs/>
          <w:noProof/>
        </w:rPr>
        <w:t>2</w:t>
      </w:r>
      <w:r w:rsidRPr="005C4218">
        <w:rPr>
          <w:b/>
          <w:bCs/>
        </w:rPr>
        <w:fldChar w:fldCharType="end"/>
      </w:r>
      <w:r w:rsidRPr="005C4218">
        <w:rPr>
          <w:b/>
          <w:bCs/>
        </w:rPr>
        <w:t xml:space="preserve">. </w:t>
      </w:r>
      <w:r w:rsidR="00FD01E5" w:rsidRPr="005C4218">
        <w:rPr>
          <w:rFonts w:eastAsiaTheme="minorEastAsia"/>
          <w:b/>
          <w:bCs/>
          <w:lang w:eastAsia="zh-CN"/>
        </w:rPr>
        <w:t>I</w:t>
      </w:r>
      <w:r w:rsidR="00FD01E5">
        <w:rPr>
          <w:rFonts w:eastAsiaTheme="minorEastAsia"/>
          <w:b/>
          <w:bCs/>
          <w:lang w:eastAsia="zh-CN"/>
        </w:rPr>
        <w:t xml:space="preserve">f </w:t>
      </w:r>
      <w:r w:rsidR="00FD01E5" w:rsidRPr="005C4218">
        <w:rPr>
          <w:rFonts w:eastAsiaTheme="minorEastAsia"/>
          <w:b/>
          <w:bCs/>
          <w:lang w:eastAsia="zh-CN"/>
        </w:rPr>
        <w:t>PDCCH repetition i</w:t>
      </w:r>
      <w:r w:rsidR="00FD01E5">
        <w:rPr>
          <w:rFonts w:eastAsiaTheme="minorEastAsia"/>
          <w:b/>
          <w:bCs/>
          <w:lang w:eastAsia="zh-CN"/>
        </w:rPr>
        <w:t>s supported for SS sets</w:t>
      </w:r>
      <w:r w:rsidR="00FD01E5" w:rsidRPr="005C4218">
        <w:rPr>
          <w:rFonts w:eastAsiaTheme="minorEastAsia"/>
          <w:b/>
          <w:bCs/>
          <w:lang w:eastAsia="zh-CN"/>
        </w:rPr>
        <w:t xml:space="preserve"> with </w:t>
      </w:r>
      <w:r w:rsidR="00FD01E5">
        <w:rPr>
          <w:rFonts w:eastAsiaTheme="minorEastAsia"/>
          <w:b/>
          <w:bCs/>
          <w:lang w:eastAsia="zh-CN"/>
        </w:rPr>
        <w:t xml:space="preserve">SL DCI format, </w:t>
      </w:r>
      <w:r w:rsidR="003A48E6">
        <w:rPr>
          <w:rFonts w:eastAsiaTheme="minorEastAsia"/>
          <w:b/>
          <w:bCs/>
          <w:lang w:eastAsia="zh-CN"/>
        </w:rPr>
        <w:t xml:space="preserve">for a </w:t>
      </w:r>
      <w:r w:rsidR="0088756D">
        <w:rPr>
          <w:rFonts w:eastAsiaTheme="minorEastAsia"/>
          <w:b/>
          <w:bCs/>
          <w:lang w:eastAsia="zh-CN"/>
        </w:rPr>
        <w:t xml:space="preserve">PDCCH </w:t>
      </w:r>
      <w:proofErr w:type="gramStart"/>
      <w:r w:rsidR="0088756D">
        <w:rPr>
          <w:rFonts w:eastAsiaTheme="minorEastAsia"/>
          <w:b/>
          <w:bCs/>
          <w:lang w:eastAsia="zh-CN"/>
        </w:rPr>
        <w:t xml:space="preserve">reception  </w:t>
      </w:r>
      <w:r w:rsidR="0088756D">
        <w:rPr>
          <w:rFonts w:eastAsiaTheme="minorEastAsia" w:hint="eastAsia"/>
          <w:b/>
          <w:bCs/>
          <w:lang w:eastAsia="zh-CN"/>
        </w:rPr>
        <w:t>incl</w:t>
      </w:r>
      <w:r w:rsidR="0088756D">
        <w:rPr>
          <w:rFonts w:eastAsiaTheme="minorEastAsia"/>
          <w:b/>
          <w:bCs/>
          <w:lang w:eastAsia="zh-CN"/>
        </w:rPr>
        <w:t>ud</w:t>
      </w:r>
      <w:r w:rsidR="003A48E6">
        <w:rPr>
          <w:rFonts w:eastAsiaTheme="minorEastAsia"/>
          <w:b/>
          <w:bCs/>
          <w:lang w:eastAsia="zh-CN"/>
        </w:rPr>
        <w:t>ing</w:t>
      </w:r>
      <w:proofErr w:type="gramEnd"/>
      <w:r w:rsidR="0088756D">
        <w:rPr>
          <w:rFonts w:eastAsiaTheme="minorEastAsia"/>
          <w:b/>
          <w:bCs/>
          <w:lang w:eastAsia="zh-CN"/>
        </w:rPr>
        <w:t xml:space="preserve"> two PDCCH candidate</w:t>
      </w:r>
      <w:r w:rsidR="00916673">
        <w:rPr>
          <w:rFonts w:eastAsiaTheme="minorEastAsia"/>
          <w:b/>
          <w:bCs/>
          <w:lang w:eastAsia="zh-CN"/>
        </w:rPr>
        <w:t>s</w:t>
      </w:r>
      <w:r w:rsidR="0088756D">
        <w:rPr>
          <w:rFonts w:eastAsiaTheme="minorEastAsia"/>
          <w:b/>
          <w:bCs/>
          <w:lang w:eastAsia="zh-CN"/>
        </w:rPr>
        <w:t xml:space="preserve">, </w:t>
      </w:r>
      <w:r w:rsidR="00FD01E5">
        <w:rPr>
          <w:rFonts w:eastAsiaTheme="minorEastAsia"/>
          <w:b/>
          <w:bCs/>
          <w:lang w:eastAsia="zh-CN"/>
        </w:rPr>
        <w:t xml:space="preserve">RAN1 </w:t>
      </w:r>
      <w:r w:rsidR="00D579DB">
        <w:rPr>
          <w:rFonts w:eastAsiaTheme="minorEastAsia"/>
          <w:b/>
          <w:bCs/>
          <w:lang w:eastAsia="zh-CN"/>
        </w:rPr>
        <w:t>should</w:t>
      </w:r>
      <w:r w:rsidR="00FD01E5">
        <w:rPr>
          <w:rFonts w:eastAsiaTheme="minorEastAsia"/>
          <w:b/>
          <w:bCs/>
          <w:lang w:eastAsia="zh-CN"/>
        </w:rPr>
        <w:t xml:space="preserve"> clarify which PDCCH candidate is used to determine the PUCCH for SL HARQ-ACK</w:t>
      </w:r>
      <w:r w:rsidR="00FD01E5" w:rsidRPr="00FD01E5">
        <w:rPr>
          <w:rFonts w:eastAsiaTheme="minorEastAsia"/>
          <w:b/>
          <w:bCs/>
          <w:lang w:eastAsia="zh-CN"/>
        </w:rPr>
        <w:t>/SAI counting/PSSCH preparation time</w:t>
      </w:r>
      <w:r w:rsidR="00FD01E5" w:rsidRPr="005C4218">
        <w:rPr>
          <w:rFonts w:eastAsiaTheme="minorEastAsia"/>
          <w:b/>
          <w:bCs/>
          <w:lang w:eastAsia="zh-CN"/>
        </w:rPr>
        <w:t>.</w:t>
      </w:r>
      <w:bookmarkEnd w:id="8"/>
    </w:p>
    <w:p w14:paraId="517FFD8C" w14:textId="70373723" w:rsidR="00FD01E5" w:rsidRPr="00A1276E" w:rsidRDefault="00293BD8" w:rsidP="00A1276E">
      <w:pPr>
        <w:pStyle w:val="Caption"/>
        <w:jc w:val="both"/>
        <w:rPr>
          <w:rFonts w:eastAsiaTheme="minorEastAsia"/>
          <w:b/>
          <w:bCs/>
          <w:lang w:eastAsia="zh-CN"/>
        </w:rPr>
      </w:pPr>
      <w:bookmarkStart w:id="9" w:name="_Ref115266900"/>
      <w:r w:rsidRPr="005C4218">
        <w:rPr>
          <w:b/>
          <w:bCs/>
        </w:rPr>
        <w:t xml:space="preserve">Proposal </w:t>
      </w:r>
      <w:r w:rsidRPr="005C4218">
        <w:rPr>
          <w:b/>
          <w:bCs/>
        </w:rPr>
        <w:fldChar w:fldCharType="begin"/>
      </w:r>
      <w:r w:rsidRPr="005C4218">
        <w:rPr>
          <w:b/>
          <w:bCs/>
        </w:rPr>
        <w:instrText xml:space="preserve"> SEQ Proposal \* ARABIC </w:instrText>
      </w:r>
      <w:r w:rsidRPr="005C4218">
        <w:rPr>
          <w:b/>
          <w:bCs/>
        </w:rPr>
        <w:fldChar w:fldCharType="separate"/>
      </w:r>
      <w:r w:rsidR="004759D6">
        <w:rPr>
          <w:b/>
          <w:bCs/>
          <w:noProof/>
        </w:rPr>
        <w:t>3</w:t>
      </w:r>
      <w:r w:rsidRPr="005C4218">
        <w:rPr>
          <w:b/>
          <w:bCs/>
        </w:rPr>
        <w:fldChar w:fldCharType="end"/>
      </w:r>
      <w:r w:rsidRPr="005C4218">
        <w:rPr>
          <w:b/>
          <w:bCs/>
        </w:rPr>
        <w:t xml:space="preserve">. </w:t>
      </w:r>
      <w:r w:rsidR="00A1276E" w:rsidRPr="005C4218">
        <w:rPr>
          <w:rFonts w:eastAsiaTheme="minorEastAsia"/>
          <w:b/>
          <w:bCs/>
          <w:lang w:eastAsia="zh-CN"/>
        </w:rPr>
        <w:t>I</w:t>
      </w:r>
      <w:r w:rsidR="00A1276E">
        <w:rPr>
          <w:rFonts w:eastAsiaTheme="minorEastAsia"/>
          <w:b/>
          <w:bCs/>
          <w:lang w:eastAsia="zh-CN"/>
        </w:rPr>
        <w:t xml:space="preserve">f </w:t>
      </w:r>
      <w:r w:rsidR="00A1276E" w:rsidRPr="005C4218">
        <w:rPr>
          <w:rFonts w:eastAsiaTheme="minorEastAsia"/>
          <w:b/>
          <w:bCs/>
          <w:lang w:eastAsia="zh-CN"/>
        </w:rPr>
        <w:t>PDCCH repetition i</w:t>
      </w:r>
      <w:r w:rsidR="00A1276E">
        <w:rPr>
          <w:rFonts w:eastAsiaTheme="minorEastAsia"/>
          <w:b/>
          <w:bCs/>
          <w:lang w:eastAsia="zh-CN"/>
        </w:rPr>
        <w:t>s not supported for SS sets</w:t>
      </w:r>
      <w:r w:rsidR="00A1276E" w:rsidRPr="005C4218">
        <w:rPr>
          <w:rFonts w:eastAsiaTheme="minorEastAsia"/>
          <w:b/>
          <w:bCs/>
          <w:lang w:eastAsia="zh-CN"/>
        </w:rPr>
        <w:t xml:space="preserve"> with </w:t>
      </w:r>
      <w:r w:rsidR="00A1276E">
        <w:rPr>
          <w:rFonts w:eastAsiaTheme="minorEastAsia"/>
          <w:b/>
          <w:bCs/>
          <w:lang w:eastAsia="zh-CN"/>
        </w:rPr>
        <w:t xml:space="preserve">SL DCI format, RAN1 </w:t>
      </w:r>
      <w:r w:rsidR="00D579DB">
        <w:rPr>
          <w:rFonts w:eastAsiaTheme="minorEastAsia"/>
          <w:b/>
          <w:bCs/>
          <w:lang w:eastAsia="zh-CN"/>
        </w:rPr>
        <w:t>should</w:t>
      </w:r>
      <w:r w:rsidR="00A1276E">
        <w:rPr>
          <w:rFonts w:eastAsiaTheme="minorEastAsia"/>
          <w:b/>
          <w:bCs/>
          <w:lang w:eastAsia="zh-CN"/>
        </w:rPr>
        <w:t xml:space="preserve"> send a LS to RAN2 to </w:t>
      </w:r>
      <w:r w:rsidR="00D579DB">
        <w:rPr>
          <w:rFonts w:eastAsiaTheme="minorEastAsia"/>
          <w:b/>
          <w:bCs/>
          <w:lang w:eastAsia="zh-CN"/>
        </w:rPr>
        <w:t>remove the support of</w:t>
      </w:r>
      <w:r w:rsidR="00CC0439">
        <w:rPr>
          <w:rFonts w:eastAsiaTheme="minorEastAsia"/>
          <w:b/>
          <w:bCs/>
          <w:lang w:eastAsia="zh-CN"/>
        </w:rPr>
        <w:t xml:space="preserve"> </w:t>
      </w:r>
      <w:r w:rsidR="00CC0439" w:rsidRPr="00CC0439">
        <w:rPr>
          <w:rFonts w:eastAsiaTheme="minorEastAsia"/>
          <w:b/>
          <w:bCs/>
          <w:lang w:eastAsia="zh-CN"/>
        </w:rPr>
        <w:t xml:space="preserve">PDCCH repetition for </w:t>
      </w:r>
      <w:r w:rsidR="00C71D07">
        <w:rPr>
          <w:rFonts w:eastAsiaTheme="minorEastAsia"/>
          <w:b/>
          <w:bCs/>
          <w:lang w:eastAsia="zh-CN"/>
        </w:rPr>
        <w:t xml:space="preserve">SS sets configured with </w:t>
      </w:r>
      <w:r w:rsidR="00CC0439" w:rsidRPr="00CC0439">
        <w:rPr>
          <w:rFonts w:eastAsiaTheme="minorEastAsia"/>
          <w:b/>
          <w:bCs/>
          <w:lang w:eastAsia="zh-CN"/>
        </w:rPr>
        <w:t>SL DCI format 3-0 and</w:t>
      </w:r>
      <w:r w:rsidR="00B03DD3">
        <w:rPr>
          <w:rFonts w:eastAsiaTheme="minorEastAsia"/>
          <w:b/>
          <w:bCs/>
        </w:rPr>
        <w:t>/or</w:t>
      </w:r>
      <w:r w:rsidR="00CC0439" w:rsidRPr="00CC0439">
        <w:rPr>
          <w:rFonts w:eastAsiaTheme="minorEastAsia"/>
          <w:b/>
          <w:bCs/>
          <w:lang w:eastAsia="zh-CN"/>
        </w:rPr>
        <w:t xml:space="preserve"> 3-1</w:t>
      </w:r>
      <w:r w:rsidR="00A1276E" w:rsidRPr="005C4218">
        <w:rPr>
          <w:rFonts w:eastAsiaTheme="minorEastAsia"/>
          <w:b/>
          <w:bCs/>
          <w:lang w:eastAsia="zh-CN"/>
        </w:rPr>
        <w:t>.</w:t>
      </w:r>
      <w:bookmarkEnd w:id="9"/>
    </w:p>
    <w:bookmarkEnd w:id="5"/>
    <w:p w14:paraId="5D903505" w14:textId="350846C8" w:rsidR="00A6074E"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26ECABFF" w14:textId="28BA9930" w:rsidR="00D57824" w:rsidRDefault="00D57824" w:rsidP="00157628">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_Ref115266897 \h </w:instrText>
      </w:r>
      <w:r>
        <w:rPr>
          <w:rFonts w:eastAsiaTheme="minorEastAsia"/>
          <w:lang w:eastAsia="zh-CN"/>
        </w:rPr>
      </w:r>
      <w:r>
        <w:rPr>
          <w:rFonts w:eastAsiaTheme="minorEastAsia"/>
          <w:lang w:eastAsia="zh-CN"/>
        </w:rPr>
        <w:fldChar w:fldCharType="separate"/>
      </w:r>
      <w:r w:rsidR="006405AF" w:rsidRPr="005C4218">
        <w:rPr>
          <w:b/>
          <w:bCs/>
        </w:rPr>
        <w:t xml:space="preserve">Observation </w:t>
      </w:r>
      <w:r w:rsidR="006405AF">
        <w:rPr>
          <w:b/>
          <w:bCs/>
          <w:noProof/>
        </w:rPr>
        <w:t>1</w:t>
      </w:r>
      <w:r w:rsidR="006405AF" w:rsidRPr="005C4218">
        <w:rPr>
          <w:b/>
          <w:bCs/>
        </w:rPr>
        <w:t xml:space="preserve">. </w:t>
      </w:r>
      <w:r w:rsidR="006405AF">
        <w:rPr>
          <w:rFonts w:eastAsiaTheme="minorEastAsia"/>
          <w:b/>
          <w:bCs/>
          <w:lang w:eastAsia="zh-CN"/>
        </w:rPr>
        <w:t>According to</w:t>
      </w:r>
      <w:r w:rsidR="006405AF" w:rsidRPr="005C4218">
        <w:rPr>
          <w:rFonts w:eastAsiaTheme="minorEastAsia"/>
          <w:b/>
          <w:bCs/>
          <w:lang w:eastAsia="zh-CN"/>
        </w:rPr>
        <w:t xml:space="preserve"> </w:t>
      </w:r>
      <w:r w:rsidR="006405AF">
        <w:rPr>
          <w:rFonts w:eastAsiaTheme="minorEastAsia"/>
          <w:b/>
          <w:bCs/>
          <w:lang w:eastAsia="zh-CN"/>
        </w:rPr>
        <w:t>current specification</w:t>
      </w:r>
      <w:r w:rsidR="006405AF" w:rsidRPr="005C4218">
        <w:rPr>
          <w:rFonts w:eastAsiaTheme="minorEastAsia"/>
          <w:b/>
          <w:bCs/>
          <w:lang w:eastAsia="zh-CN"/>
        </w:rPr>
        <w:t xml:space="preserve">, PDCCH repetition </w:t>
      </w:r>
      <w:r w:rsidR="006405AF">
        <w:rPr>
          <w:rFonts w:eastAsiaTheme="minorEastAsia"/>
          <w:b/>
          <w:bCs/>
          <w:lang w:eastAsia="zh-CN"/>
        </w:rPr>
        <w:t>can be</w:t>
      </w:r>
      <w:r w:rsidR="006405AF" w:rsidRPr="005C4218">
        <w:rPr>
          <w:rFonts w:eastAsiaTheme="minorEastAsia"/>
          <w:b/>
          <w:bCs/>
          <w:lang w:eastAsia="zh-CN"/>
        </w:rPr>
        <w:t xml:space="preserve"> configur</w:t>
      </w:r>
      <w:r w:rsidR="006405AF">
        <w:rPr>
          <w:rFonts w:eastAsiaTheme="minorEastAsia"/>
          <w:b/>
          <w:bCs/>
          <w:lang w:eastAsia="zh-CN"/>
        </w:rPr>
        <w:t>ed</w:t>
      </w:r>
      <w:r w:rsidR="006405AF" w:rsidRPr="005C4218">
        <w:rPr>
          <w:rFonts w:eastAsiaTheme="minorEastAsia"/>
          <w:b/>
          <w:bCs/>
          <w:lang w:eastAsia="zh-CN"/>
        </w:rPr>
        <w:t xml:space="preserve"> for any USS/type3 CSS with any DCI format</w:t>
      </w:r>
      <w:r w:rsidR="006405AF">
        <w:rPr>
          <w:rFonts w:eastAsiaTheme="minorEastAsia"/>
          <w:b/>
          <w:bCs/>
          <w:lang w:eastAsia="zh-CN"/>
        </w:rPr>
        <w:t xml:space="preserve"> including SL DCI format</w:t>
      </w:r>
      <w:r w:rsidR="006405AF" w:rsidRPr="005C4218">
        <w:rPr>
          <w:rFonts w:eastAsiaTheme="minorEastAsia"/>
          <w:b/>
          <w:bCs/>
          <w:lang w:eastAsia="zh-CN"/>
        </w:rPr>
        <w:t>.</w:t>
      </w:r>
      <w:r>
        <w:rPr>
          <w:rFonts w:eastAsiaTheme="minorEastAsia"/>
          <w:lang w:eastAsia="zh-CN"/>
        </w:rPr>
        <w:fldChar w:fldCharType="end"/>
      </w:r>
    </w:p>
    <w:p w14:paraId="34D9BF5E" w14:textId="4C6AA85B" w:rsidR="003842F9" w:rsidRDefault="003842F9" w:rsidP="00157628">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_Ref115266890 \h </w:instrText>
      </w:r>
      <w:r>
        <w:rPr>
          <w:rFonts w:eastAsiaTheme="minorEastAsia"/>
          <w:lang w:eastAsia="zh-CN"/>
        </w:rPr>
      </w:r>
      <w:r>
        <w:rPr>
          <w:rFonts w:eastAsiaTheme="minorEastAsia"/>
          <w:lang w:eastAsia="zh-CN"/>
        </w:rPr>
        <w:fldChar w:fldCharType="separate"/>
      </w:r>
      <w:r w:rsidR="006405AF" w:rsidRPr="005C4218">
        <w:rPr>
          <w:b/>
          <w:bCs/>
        </w:rPr>
        <w:t xml:space="preserve">Proposal </w:t>
      </w:r>
      <w:r w:rsidR="006405AF">
        <w:rPr>
          <w:b/>
          <w:bCs/>
          <w:noProof/>
        </w:rPr>
        <w:t>1</w:t>
      </w:r>
      <w:r w:rsidR="006405AF" w:rsidRPr="005C4218">
        <w:rPr>
          <w:b/>
          <w:bCs/>
        </w:rPr>
        <w:t xml:space="preserve">. </w:t>
      </w:r>
      <w:r w:rsidR="006405AF">
        <w:rPr>
          <w:b/>
          <w:bCs/>
        </w:rPr>
        <w:t xml:space="preserve">RAN1 should clarify if </w:t>
      </w:r>
      <w:r w:rsidR="006405AF" w:rsidRPr="005C4218">
        <w:rPr>
          <w:rFonts w:eastAsiaTheme="minorEastAsia"/>
          <w:b/>
          <w:bCs/>
        </w:rPr>
        <w:t xml:space="preserve">PDCCH repetition </w:t>
      </w:r>
      <w:r w:rsidR="006405AF">
        <w:rPr>
          <w:rFonts w:eastAsiaTheme="minorEastAsia"/>
          <w:b/>
          <w:bCs/>
        </w:rPr>
        <w:t xml:space="preserve">is supported for </w:t>
      </w:r>
      <w:r w:rsidR="006405AF">
        <w:rPr>
          <w:rFonts w:eastAsiaTheme="minorEastAsia"/>
          <w:b/>
          <w:bCs/>
          <w:lang w:eastAsia="zh-CN"/>
        </w:rPr>
        <w:t>SS sets</w:t>
      </w:r>
      <w:r w:rsidR="006405AF" w:rsidRPr="005C4218">
        <w:rPr>
          <w:rFonts w:eastAsiaTheme="minorEastAsia"/>
          <w:b/>
          <w:bCs/>
          <w:lang w:eastAsia="zh-CN"/>
        </w:rPr>
        <w:t xml:space="preserve"> </w:t>
      </w:r>
      <w:r w:rsidR="006405AF">
        <w:rPr>
          <w:rFonts w:eastAsiaTheme="minorEastAsia"/>
          <w:b/>
          <w:bCs/>
          <w:lang w:eastAsia="zh-CN"/>
        </w:rPr>
        <w:t xml:space="preserve">configured </w:t>
      </w:r>
      <w:r w:rsidR="006405AF" w:rsidRPr="005C4218">
        <w:rPr>
          <w:rFonts w:eastAsiaTheme="minorEastAsia"/>
          <w:b/>
          <w:bCs/>
          <w:lang w:eastAsia="zh-CN"/>
        </w:rPr>
        <w:t>with</w:t>
      </w:r>
      <w:r w:rsidR="006405AF" w:rsidRPr="005C4218">
        <w:rPr>
          <w:rFonts w:eastAsiaTheme="minorEastAsia"/>
          <w:b/>
          <w:bCs/>
        </w:rPr>
        <w:t xml:space="preserve"> SL DCI format 3-0 and</w:t>
      </w:r>
      <w:r w:rsidR="006405AF">
        <w:rPr>
          <w:rFonts w:eastAsiaTheme="minorEastAsia"/>
          <w:b/>
          <w:bCs/>
        </w:rPr>
        <w:t>/or</w:t>
      </w:r>
      <w:r w:rsidR="006405AF" w:rsidRPr="005C4218">
        <w:rPr>
          <w:rFonts w:eastAsiaTheme="minorEastAsia"/>
          <w:b/>
          <w:bCs/>
        </w:rPr>
        <w:t xml:space="preserve"> 3-1.</w:t>
      </w:r>
      <w:r>
        <w:rPr>
          <w:rFonts w:eastAsiaTheme="minorEastAsia"/>
          <w:lang w:eastAsia="zh-CN"/>
        </w:rPr>
        <w:fldChar w:fldCharType="end"/>
      </w:r>
    </w:p>
    <w:p w14:paraId="28BFA8B1" w14:textId="76AD7C30" w:rsidR="00D57824" w:rsidRDefault="00D57824" w:rsidP="00157628">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_Ref115266899 \h </w:instrText>
      </w:r>
      <w:r>
        <w:rPr>
          <w:rFonts w:eastAsiaTheme="minorEastAsia"/>
          <w:lang w:eastAsia="zh-CN"/>
        </w:rPr>
      </w:r>
      <w:r>
        <w:rPr>
          <w:rFonts w:eastAsiaTheme="minorEastAsia"/>
          <w:lang w:eastAsia="zh-CN"/>
        </w:rPr>
        <w:fldChar w:fldCharType="separate"/>
      </w:r>
      <w:r w:rsidR="006405AF" w:rsidRPr="005C4218">
        <w:rPr>
          <w:b/>
          <w:bCs/>
        </w:rPr>
        <w:t xml:space="preserve">Proposal </w:t>
      </w:r>
      <w:r w:rsidR="006405AF">
        <w:rPr>
          <w:b/>
          <w:bCs/>
          <w:noProof/>
        </w:rPr>
        <w:t>2</w:t>
      </w:r>
      <w:r w:rsidR="006405AF" w:rsidRPr="005C4218">
        <w:rPr>
          <w:b/>
          <w:bCs/>
        </w:rPr>
        <w:t xml:space="preserve">. </w:t>
      </w:r>
      <w:r w:rsidR="006405AF" w:rsidRPr="005C4218">
        <w:rPr>
          <w:rFonts w:eastAsiaTheme="minorEastAsia"/>
          <w:b/>
          <w:bCs/>
          <w:lang w:eastAsia="zh-CN"/>
        </w:rPr>
        <w:t>I</w:t>
      </w:r>
      <w:r w:rsidR="006405AF">
        <w:rPr>
          <w:rFonts w:eastAsiaTheme="minorEastAsia"/>
          <w:b/>
          <w:bCs/>
          <w:lang w:eastAsia="zh-CN"/>
        </w:rPr>
        <w:t xml:space="preserve">f </w:t>
      </w:r>
      <w:r w:rsidR="006405AF" w:rsidRPr="005C4218">
        <w:rPr>
          <w:rFonts w:eastAsiaTheme="minorEastAsia"/>
          <w:b/>
          <w:bCs/>
          <w:lang w:eastAsia="zh-CN"/>
        </w:rPr>
        <w:t>PDCCH repetition i</w:t>
      </w:r>
      <w:r w:rsidR="006405AF">
        <w:rPr>
          <w:rFonts w:eastAsiaTheme="minorEastAsia"/>
          <w:b/>
          <w:bCs/>
          <w:lang w:eastAsia="zh-CN"/>
        </w:rPr>
        <w:t>s supported for SS sets</w:t>
      </w:r>
      <w:r w:rsidR="006405AF" w:rsidRPr="005C4218">
        <w:rPr>
          <w:rFonts w:eastAsiaTheme="minorEastAsia"/>
          <w:b/>
          <w:bCs/>
          <w:lang w:eastAsia="zh-CN"/>
        </w:rPr>
        <w:t xml:space="preserve"> with </w:t>
      </w:r>
      <w:r w:rsidR="006405AF">
        <w:rPr>
          <w:rFonts w:eastAsiaTheme="minorEastAsia"/>
          <w:b/>
          <w:bCs/>
          <w:lang w:eastAsia="zh-CN"/>
        </w:rPr>
        <w:t xml:space="preserve">SL DCI format, for a PDCCH </w:t>
      </w:r>
      <w:proofErr w:type="gramStart"/>
      <w:r w:rsidR="006405AF">
        <w:rPr>
          <w:rFonts w:eastAsiaTheme="minorEastAsia"/>
          <w:b/>
          <w:bCs/>
          <w:lang w:eastAsia="zh-CN"/>
        </w:rPr>
        <w:t xml:space="preserve">reception  </w:t>
      </w:r>
      <w:r w:rsidR="006405AF">
        <w:rPr>
          <w:rFonts w:eastAsiaTheme="minorEastAsia" w:hint="eastAsia"/>
          <w:b/>
          <w:bCs/>
          <w:lang w:eastAsia="zh-CN"/>
        </w:rPr>
        <w:t>incl</w:t>
      </w:r>
      <w:r w:rsidR="006405AF">
        <w:rPr>
          <w:rFonts w:eastAsiaTheme="minorEastAsia"/>
          <w:b/>
          <w:bCs/>
          <w:lang w:eastAsia="zh-CN"/>
        </w:rPr>
        <w:t>uding</w:t>
      </w:r>
      <w:proofErr w:type="gramEnd"/>
      <w:r w:rsidR="006405AF">
        <w:rPr>
          <w:rFonts w:eastAsiaTheme="minorEastAsia"/>
          <w:b/>
          <w:bCs/>
          <w:lang w:eastAsia="zh-CN"/>
        </w:rPr>
        <w:t xml:space="preserve"> two PDCCH candidates, RAN1 should clarify which PDCCH candidate is used to determine the PUCCH for SL HARQ-ACK</w:t>
      </w:r>
      <w:r w:rsidR="006405AF" w:rsidRPr="00FD01E5">
        <w:rPr>
          <w:rFonts w:eastAsiaTheme="minorEastAsia"/>
          <w:b/>
          <w:bCs/>
          <w:lang w:eastAsia="zh-CN"/>
        </w:rPr>
        <w:t>/SAI counting/PSSCH preparation time</w:t>
      </w:r>
      <w:r w:rsidR="006405AF" w:rsidRPr="005C4218">
        <w:rPr>
          <w:rFonts w:eastAsiaTheme="minorEastAsia"/>
          <w:b/>
          <w:bCs/>
          <w:lang w:eastAsia="zh-CN"/>
        </w:rPr>
        <w:t>.</w:t>
      </w:r>
      <w:r>
        <w:rPr>
          <w:rFonts w:eastAsiaTheme="minorEastAsia"/>
          <w:lang w:eastAsia="zh-CN"/>
        </w:rPr>
        <w:fldChar w:fldCharType="end"/>
      </w:r>
    </w:p>
    <w:p w14:paraId="5CF65140" w14:textId="21CD788F" w:rsidR="00D57824" w:rsidRDefault="00D57824" w:rsidP="00157628">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_Ref115266900 \h </w:instrText>
      </w:r>
      <w:r>
        <w:rPr>
          <w:rFonts w:eastAsiaTheme="minorEastAsia"/>
          <w:lang w:eastAsia="zh-CN"/>
        </w:rPr>
      </w:r>
      <w:r>
        <w:rPr>
          <w:rFonts w:eastAsiaTheme="minorEastAsia"/>
          <w:lang w:eastAsia="zh-CN"/>
        </w:rPr>
        <w:fldChar w:fldCharType="separate"/>
      </w:r>
      <w:r w:rsidR="006405AF" w:rsidRPr="005C4218">
        <w:rPr>
          <w:b/>
          <w:bCs/>
        </w:rPr>
        <w:t xml:space="preserve">Proposal </w:t>
      </w:r>
      <w:r w:rsidR="006405AF">
        <w:rPr>
          <w:b/>
          <w:bCs/>
          <w:noProof/>
        </w:rPr>
        <w:t>3</w:t>
      </w:r>
      <w:r w:rsidR="006405AF" w:rsidRPr="005C4218">
        <w:rPr>
          <w:b/>
          <w:bCs/>
        </w:rPr>
        <w:t xml:space="preserve">. </w:t>
      </w:r>
      <w:r w:rsidR="006405AF" w:rsidRPr="005C4218">
        <w:rPr>
          <w:rFonts w:eastAsiaTheme="minorEastAsia"/>
          <w:b/>
          <w:bCs/>
          <w:lang w:eastAsia="zh-CN"/>
        </w:rPr>
        <w:t>I</w:t>
      </w:r>
      <w:r w:rsidR="006405AF">
        <w:rPr>
          <w:rFonts w:eastAsiaTheme="minorEastAsia"/>
          <w:b/>
          <w:bCs/>
          <w:lang w:eastAsia="zh-CN"/>
        </w:rPr>
        <w:t xml:space="preserve">f </w:t>
      </w:r>
      <w:r w:rsidR="006405AF" w:rsidRPr="005C4218">
        <w:rPr>
          <w:rFonts w:eastAsiaTheme="minorEastAsia"/>
          <w:b/>
          <w:bCs/>
          <w:lang w:eastAsia="zh-CN"/>
        </w:rPr>
        <w:t>PDCCH repetition i</w:t>
      </w:r>
      <w:r w:rsidR="006405AF">
        <w:rPr>
          <w:rFonts w:eastAsiaTheme="minorEastAsia"/>
          <w:b/>
          <w:bCs/>
          <w:lang w:eastAsia="zh-CN"/>
        </w:rPr>
        <w:t>s not supported for SS sets</w:t>
      </w:r>
      <w:r w:rsidR="006405AF" w:rsidRPr="005C4218">
        <w:rPr>
          <w:rFonts w:eastAsiaTheme="minorEastAsia"/>
          <w:b/>
          <w:bCs/>
          <w:lang w:eastAsia="zh-CN"/>
        </w:rPr>
        <w:t xml:space="preserve"> with </w:t>
      </w:r>
      <w:r w:rsidR="006405AF">
        <w:rPr>
          <w:rFonts w:eastAsiaTheme="minorEastAsia"/>
          <w:b/>
          <w:bCs/>
          <w:lang w:eastAsia="zh-CN"/>
        </w:rPr>
        <w:t xml:space="preserve">SL DCI format, RAN1 should send a LS to RAN2 to remove the support of </w:t>
      </w:r>
      <w:r w:rsidR="006405AF" w:rsidRPr="00CC0439">
        <w:rPr>
          <w:rFonts w:eastAsiaTheme="minorEastAsia"/>
          <w:b/>
          <w:bCs/>
          <w:lang w:eastAsia="zh-CN"/>
        </w:rPr>
        <w:t xml:space="preserve">PDCCH repetition for </w:t>
      </w:r>
      <w:r w:rsidR="006405AF">
        <w:rPr>
          <w:rFonts w:eastAsiaTheme="minorEastAsia"/>
          <w:b/>
          <w:bCs/>
          <w:lang w:eastAsia="zh-CN"/>
        </w:rPr>
        <w:t xml:space="preserve">SS sets configured with </w:t>
      </w:r>
      <w:r w:rsidR="006405AF" w:rsidRPr="00CC0439">
        <w:rPr>
          <w:rFonts w:eastAsiaTheme="minorEastAsia"/>
          <w:b/>
          <w:bCs/>
          <w:lang w:eastAsia="zh-CN"/>
        </w:rPr>
        <w:t>SL DCI format 3-0 and</w:t>
      </w:r>
      <w:r w:rsidR="006405AF">
        <w:rPr>
          <w:rFonts w:eastAsiaTheme="minorEastAsia"/>
          <w:b/>
          <w:bCs/>
        </w:rPr>
        <w:t>/or</w:t>
      </w:r>
      <w:r w:rsidR="006405AF" w:rsidRPr="00CC0439">
        <w:rPr>
          <w:rFonts w:eastAsiaTheme="minorEastAsia"/>
          <w:b/>
          <w:bCs/>
          <w:lang w:eastAsia="zh-CN"/>
        </w:rPr>
        <w:t xml:space="preserve"> 3-1</w:t>
      </w:r>
      <w:r w:rsidR="006405AF" w:rsidRPr="005C4218">
        <w:rPr>
          <w:rFonts w:eastAsiaTheme="minorEastAsia"/>
          <w:b/>
          <w:bCs/>
          <w:lang w:eastAsia="zh-CN"/>
        </w:rPr>
        <w:t>.</w:t>
      </w:r>
      <w:r>
        <w:rPr>
          <w:rFonts w:eastAsiaTheme="minorEastAsia"/>
          <w:lang w:eastAsia="zh-CN"/>
        </w:rPr>
        <w:fldChar w:fldCharType="end"/>
      </w:r>
    </w:p>
    <w:p w14:paraId="199031AA" w14:textId="4EB664DF" w:rsidR="00157628" w:rsidRPr="00157628" w:rsidRDefault="00D57824" w:rsidP="00157628">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_Ref115266892 \h </w:instrText>
      </w:r>
      <w:r>
        <w:rPr>
          <w:rFonts w:eastAsiaTheme="minorEastAsia"/>
          <w:lang w:eastAsia="zh-CN"/>
        </w:rPr>
      </w:r>
      <w:r>
        <w:rPr>
          <w:rFonts w:eastAsiaTheme="minorEastAsia"/>
          <w:lang w:eastAsia="zh-CN"/>
        </w:rPr>
        <w:fldChar w:fldCharType="end"/>
      </w:r>
    </w:p>
    <w:p w14:paraId="40511AC5" w14:textId="027CC831" w:rsidR="008F0070" w:rsidRDefault="008F0070" w:rsidP="00157628">
      <w:pPr>
        <w:pStyle w:val="Heading1"/>
        <w:keepLines/>
        <w:numPr>
          <w:ilvl w:val="0"/>
          <w:numId w:val="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lastRenderedPageBreak/>
        <w:t>Reference</w:t>
      </w:r>
    </w:p>
    <w:p w14:paraId="70C0635A" w14:textId="77777777" w:rsidR="0025571E" w:rsidRPr="008F0070" w:rsidRDefault="0025571E" w:rsidP="0025571E">
      <w:pPr>
        <w:pStyle w:val="BodyText"/>
        <w:numPr>
          <w:ilvl w:val="0"/>
          <w:numId w:val="43"/>
        </w:numPr>
        <w:rPr>
          <w:rFonts w:eastAsiaTheme="minorEastAsia"/>
          <w:lang w:eastAsia="zh-CN"/>
        </w:rPr>
      </w:pPr>
      <w:bookmarkStart w:id="10" w:name="_Ref115259687"/>
      <w:r w:rsidRPr="008F0070">
        <w:rPr>
          <w:rFonts w:eastAsiaTheme="minorEastAsia"/>
          <w:lang w:eastAsia="zh-CN"/>
        </w:rPr>
        <w:t>R1-2208615</w:t>
      </w:r>
      <w:r>
        <w:rPr>
          <w:rFonts w:eastAsiaTheme="minorEastAsia"/>
          <w:lang w:eastAsia="zh-CN"/>
        </w:rPr>
        <w:t xml:space="preserve">, vivo, </w:t>
      </w:r>
      <w:r w:rsidRPr="008F0070">
        <w:rPr>
          <w:rFonts w:eastAsiaTheme="minorEastAsia"/>
          <w:lang w:eastAsia="zh-CN"/>
        </w:rPr>
        <w:t>Clarification on PDCCH repetition for sidelink-38.213</w:t>
      </w:r>
      <w:bookmarkEnd w:id="10"/>
    </w:p>
    <w:p w14:paraId="3A12EC87" w14:textId="314B19DB" w:rsidR="0025571E" w:rsidRPr="00AE3EB6" w:rsidRDefault="0025571E" w:rsidP="008F0070">
      <w:pPr>
        <w:pStyle w:val="BodyText"/>
        <w:numPr>
          <w:ilvl w:val="0"/>
          <w:numId w:val="43"/>
        </w:numPr>
        <w:rPr>
          <w:rFonts w:eastAsiaTheme="minorEastAsia"/>
          <w:lang w:eastAsia="zh-CN"/>
        </w:rPr>
      </w:pPr>
      <w:bookmarkStart w:id="11" w:name="_Ref115259689"/>
      <w:r w:rsidRPr="008F0070">
        <w:rPr>
          <w:rFonts w:eastAsiaTheme="minorEastAsia"/>
          <w:lang w:eastAsia="zh-CN"/>
        </w:rPr>
        <w:t>R1-220861</w:t>
      </w:r>
      <w:r>
        <w:rPr>
          <w:rFonts w:eastAsiaTheme="minorEastAsia"/>
          <w:lang w:eastAsia="zh-CN"/>
        </w:rPr>
        <w:t xml:space="preserve">6, vivo, </w:t>
      </w:r>
      <w:r w:rsidRPr="008F0070">
        <w:rPr>
          <w:rFonts w:eastAsiaTheme="minorEastAsia"/>
          <w:lang w:eastAsia="zh-CN"/>
        </w:rPr>
        <w:t>Clarification on PDCCH repetition for sidelink-38.214</w:t>
      </w:r>
      <w:bookmarkEnd w:id="11"/>
    </w:p>
    <w:p w14:paraId="3A1DDB3C" w14:textId="65426CB4" w:rsidR="001A2D15" w:rsidRPr="001A2D15" w:rsidRDefault="001A2D15" w:rsidP="00157628">
      <w:pPr>
        <w:pStyle w:val="Heading1"/>
        <w:keepLines/>
        <w:numPr>
          <w:ilvl w:val="0"/>
          <w:numId w:val="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A</w:t>
      </w:r>
      <w:r>
        <w:rPr>
          <w:rFonts w:cs="Times New Roman" w:hint="eastAsia"/>
          <w:b w:val="0"/>
          <w:sz w:val="32"/>
          <w:szCs w:val="20"/>
        </w:rPr>
        <w:t>nnex</w:t>
      </w:r>
    </w:p>
    <w:tbl>
      <w:tblPr>
        <w:tblStyle w:val="TableGrid"/>
        <w:tblW w:w="0" w:type="auto"/>
        <w:tblLook w:val="04A0" w:firstRow="1" w:lastRow="0" w:firstColumn="1" w:lastColumn="0" w:noHBand="0" w:noVBand="1"/>
      </w:tblPr>
      <w:tblGrid>
        <w:gridCol w:w="9060"/>
      </w:tblGrid>
      <w:tr w:rsidR="001A2D15" w14:paraId="62E5DB0E" w14:textId="77777777" w:rsidTr="00531C0F">
        <w:tc>
          <w:tcPr>
            <w:tcW w:w="9060" w:type="dxa"/>
          </w:tcPr>
          <w:bookmarkEnd w:id="3"/>
          <w:bookmarkEnd w:id="4"/>
          <w:p w14:paraId="1E080150" w14:textId="77777777" w:rsidR="001A2D15" w:rsidRDefault="001A2D15" w:rsidP="00531C0F">
            <w:pPr>
              <w:spacing w:before="120" w:after="120"/>
              <w:rPr>
                <w:rFonts w:ascii="Times" w:eastAsia="Batang" w:hAnsi="Times" w:cs="Times"/>
                <w:b/>
                <w:szCs w:val="20"/>
                <w:lang w:val="en-GB" w:eastAsia="zh-CN"/>
              </w:rPr>
            </w:pPr>
            <w:r>
              <w:rPr>
                <w:rFonts w:ascii="Times" w:eastAsia="Batang" w:hAnsi="Times" w:cs="Times"/>
                <w:b/>
                <w:szCs w:val="20"/>
                <w:highlight w:val="green"/>
                <w:lang w:val="en-GB" w:eastAsia="zh-CN"/>
              </w:rPr>
              <w:t>Agreement</w:t>
            </w:r>
          </w:p>
          <w:p w14:paraId="34270E4A" w14:textId="77777777" w:rsidR="001A2D15" w:rsidRDefault="001A2D15" w:rsidP="00531C0F">
            <w:pPr>
              <w:spacing w:before="120" w:after="120"/>
              <w:rPr>
                <w:rFonts w:ascii="Times" w:eastAsia="Batang" w:hAnsi="Times" w:cs="Times"/>
                <w:szCs w:val="20"/>
                <w:lang w:val="en-GB" w:eastAsia="zh-CN"/>
              </w:rPr>
            </w:pPr>
            <w:r>
              <w:rPr>
                <w:rFonts w:ascii="Times" w:eastAsia="Batang" w:hAnsi="Times" w:cs="Times"/>
                <w:szCs w:val="20"/>
                <w:lang w:val="en-GB" w:eastAsia="zh-CN"/>
              </w:rPr>
              <w:t xml:space="preserve">If two PDCCH candidates that are linked for repetition do not belong to the same PDCCH monitoring occasion, </w:t>
            </w:r>
            <w:r w:rsidRPr="006D737E">
              <w:rPr>
                <w:rFonts w:ascii="Times" w:eastAsia="Batang" w:hAnsi="Times" w:cs="Times"/>
                <w:szCs w:val="20"/>
                <w:highlight w:val="cyan"/>
                <w:lang w:val="en-GB" w:eastAsia="zh-CN"/>
              </w:rPr>
              <w:t>the earlier PDCCH monitoring occasion</w:t>
            </w:r>
            <w:r>
              <w:rPr>
                <w:rFonts w:ascii="Times" w:eastAsia="Batang" w:hAnsi="Times" w:cs="Times"/>
                <w:szCs w:val="20"/>
                <w:lang w:val="en-GB" w:eastAsia="zh-CN"/>
              </w:rPr>
              <w:t xml:space="preserve"> is used as the reference for the following:</w:t>
            </w:r>
          </w:p>
          <w:p w14:paraId="595BF783" w14:textId="77777777" w:rsidR="001A2D15" w:rsidRPr="006D737E" w:rsidRDefault="001A2D15" w:rsidP="00531C0F">
            <w:pPr>
              <w:numPr>
                <w:ilvl w:val="0"/>
                <w:numId w:val="39"/>
              </w:numPr>
              <w:spacing w:before="120" w:after="120"/>
              <w:rPr>
                <w:rFonts w:ascii="Times" w:eastAsia="Batang" w:hAnsi="Times" w:cs="Times"/>
                <w:szCs w:val="20"/>
                <w:highlight w:val="cyan"/>
                <w:lang w:val="en-GB" w:eastAsia="zh-CN"/>
              </w:rPr>
            </w:pPr>
            <w:r w:rsidRPr="006D737E">
              <w:rPr>
                <w:rFonts w:ascii="Times" w:eastAsia="Batang" w:hAnsi="Times" w:cs="Times"/>
                <w:szCs w:val="20"/>
                <w:highlight w:val="cyan"/>
                <w:lang w:val="en-GB" w:eastAsia="zh-CN"/>
              </w:rPr>
              <w:t>Definition of counter DAI / total DAI and Type-2 HARQ-Ack codebook construction.</w:t>
            </w:r>
          </w:p>
          <w:p w14:paraId="38333322" w14:textId="77777777" w:rsidR="001A2D15" w:rsidRPr="006D737E" w:rsidRDefault="001A2D15" w:rsidP="00531C0F">
            <w:pPr>
              <w:numPr>
                <w:ilvl w:val="0"/>
                <w:numId w:val="39"/>
              </w:numPr>
              <w:spacing w:before="120" w:after="120"/>
              <w:rPr>
                <w:rFonts w:ascii="Times" w:eastAsia="Batang" w:hAnsi="Times" w:cs="Times"/>
                <w:szCs w:val="20"/>
                <w:highlight w:val="cyan"/>
                <w:lang w:val="en-GB" w:eastAsia="zh-CN"/>
              </w:rPr>
            </w:pPr>
            <w:r w:rsidRPr="006D737E">
              <w:rPr>
                <w:rFonts w:ascii="Times" w:eastAsia="Batang" w:hAnsi="Times" w:cs="Times"/>
                <w:szCs w:val="20"/>
                <w:highlight w:val="cyan"/>
                <w:lang w:val="en-GB" w:eastAsia="zh-CN"/>
              </w:rPr>
              <w:t>Determining the last DCI for PUCCH resource determination based on the PRI field of the last DCI.</w:t>
            </w:r>
          </w:p>
          <w:p w14:paraId="1F3D7153" w14:textId="77777777" w:rsidR="001A2D15" w:rsidRPr="00692450" w:rsidRDefault="001A2D15" w:rsidP="00531C0F">
            <w:pPr>
              <w:spacing w:before="120" w:after="120"/>
              <w:jc w:val="center"/>
              <w:rPr>
                <w:rFonts w:ascii="Times" w:eastAsiaTheme="minorEastAsia" w:hAnsi="Times" w:cs="Times"/>
                <w:szCs w:val="20"/>
                <w:lang w:eastAsia="zh-CN"/>
              </w:rPr>
            </w:pPr>
            <w:r>
              <w:rPr>
                <w:rFonts w:ascii="Times" w:eastAsiaTheme="minorEastAsia" w:hAnsi="Times" w:cs="Times" w:hint="eastAsia"/>
                <w:szCs w:val="20"/>
                <w:lang w:eastAsia="zh-CN"/>
              </w:rPr>
              <w:t>T</w:t>
            </w:r>
            <w:r>
              <w:rPr>
                <w:rFonts w:ascii="Times" w:eastAsiaTheme="minorEastAsia" w:hAnsi="Times" w:cs="Times"/>
                <w:szCs w:val="20"/>
                <w:lang w:eastAsia="zh-CN"/>
              </w:rPr>
              <w:t>S 38.213</w:t>
            </w:r>
          </w:p>
          <w:p w14:paraId="13314C0E" w14:textId="77777777" w:rsidR="001A2D15" w:rsidRDefault="001A2D15" w:rsidP="00531C0F">
            <w:pPr>
              <w:rPr>
                <w:i/>
                <w:iCs/>
                <w:lang w:eastAsia="ko-KR"/>
              </w:rPr>
            </w:pPr>
            <w:bookmarkStart w:id="12" w:name="_Hlk115110013"/>
            <w:r w:rsidRPr="00692450">
              <w:rPr>
                <w:i/>
                <w:iCs/>
                <w:lang w:eastAsia="ko-KR"/>
              </w:rPr>
              <w:t xml:space="preserve">In the remaining of this clause, a last DCI format is the DCI format that a UE detects in a </w:t>
            </w:r>
            <w:r w:rsidRPr="00624ED1">
              <w:rPr>
                <w:i/>
                <w:iCs/>
                <w:highlight w:val="cyan"/>
                <w:lang w:eastAsia="ko-KR"/>
              </w:rPr>
              <w:t>last PDCCH monitoring occasion from the PDCCH monitoring occasions</w:t>
            </w:r>
            <w:r w:rsidRPr="00692450">
              <w:rPr>
                <w:i/>
                <w:iCs/>
                <w:lang w:eastAsia="ko-KR"/>
              </w:rPr>
              <w:t xml:space="preserve"> for which the UE would provide HARQ-ACK information in a PUCCH in a same slot.</w:t>
            </w:r>
          </w:p>
          <w:bookmarkEnd w:id="12"/>
          <w:p w14:paraId="653F72D3" w14:textId="77777777" w:rsidR="001A2D15" w:rsidRPr="00624ED1" w:rsidRDefault="001A2D15" w:rsidP="00531C0F">
            <w:pPr>
              <w:jc w:val="center"/>
              <w:rPr>
                <w:rFonts w:eastAsiaTheme="minorEastAsia"/>
                <w:i/>
                <w:iCs/>
                <w:lang w:eastAsia="zh-CN"/>
              </w:rPr>
            </w:pPr>
            <w:r>
              <w:rPr>
                <w:rFonts w:eastAsiaTheme="minorEastAsia" w:hint="eastAsia"/>
                <w:i/>
                <w:iCs/>
                <w:lang w:eastAsia="zh-CN"/>
              </w:rPr>
              <w:t>=</w:t>
            </w:r>
            <w:r>
              <w:rPr>
                <w:rFonts w:eastAsiaTheme="minorEastAsia"/>
                <w:i/>
                <w:iCs/>
                <w:lang w:eastAsia="zh-CN"/>
              </w:rPr>
              <w:t>=omitted==</w:t>
            </w:r>
          </w:p>
          <w:p w14:paraId="4E24FC44" w14:textId="77777777" w:rsidR="001A2D15" w:rsidRPr="00624ED1" w:rsidRDefault="001A2D15" w:rsidP="00531C0F">
            <w:pPr>
              <w:rPr>
                <w:i/>
                <w:iCs/>
                <w:szCs w:val="20"/>
                <w:lang w:eastAsia="ko-KR"/>
              </w:rPr>
            </w:pPr>
            <w:r w:rsidRPr="00624ED1">
              <w:rPr>
                <w:i/>
                <w:iCs/>
                <w:szCs w:val="20"/>
                <w:lang w:eastAsia="ko-KR"/>
              </w:rPr>
              <w:t xml:space="preserve">A value of the </w:t>
            </w:r>
            <w:r w:rsidRPr="00D358FC">
              <w:rPr>
                <w:i/>
                <w:iCs/>
                <w:szCs w:val="20"/>
                <w:highlight w:val="cyan"/>
                <w:lang w:eastAsia="ko-KR"/>
              </w:rPr>
              <w:t>counter downlink assignment indicator (DAI)</w:t>
            </w:r>
            <w:r w:rsidRPr="00624ED1">
              <w:rPr>
                <w:i/>
                <w:iCs/>
                <w:szCs w:val="20"/>
                <w:lang w:eastAsia="ko-KR"/>
              </w:rPr>
              <w:t xml:space="preserve"> field in DCI formats denotes the accumulative number of {serving cell, PDCCH monitoring occasion}-pairs in which PDSCH receptions, excluding PDSCH receptions that provide only transport blocks for HARQ processes associated with disabled HARQ-ACK information if </w:t>
            </w:r>
            <w:proofErr w:type="spellStart"/>
            <w:r w:rsidRPr="00624ED1">
              <w:rPr>
                <w:i/>
                <w:iCs/>
                <w:szCs w:val="20"/>
                <w:lang w:eastAsia="ko-KR"/>
              </w:rPr>
              <w:t>donwlinkHARQ-FeedbackDisabled</w:t>
            </w:r>
            <w:proofErr w:type="spellEnd"/>
            <w:r w:rsidRPr="00624ED1">
              <w:rPr>
                <w:i/>
                <w:iCs/>
                <w:szCs w:val="20"/>
                <w:lang w:eastAsia="ko-KR"/>
              </w:rPr>
              <w:t xml:space="preserve"> is provided, or HARQ-ACK information bits that are not in response for PDSCH receptions, associated with the DCI formats, excluding the SPS activation DCI, is present up to the current serving cell and current PDCCH monitoring occasion, </w:t>
            </w:r>
          </w:p>
          <w:p w14:paraId="7BEEA0F4" w14:textId="77777777" w:rsidR="001A2D15" w:rsidRPr="00624ED1" w:rsidRDefault="001A2D15" w:rsidP="00531C0F">
            <w:pPr>
              <w:rPr>
                <w:i/>
                <w:iCs/>
                <w:szCs w:val="20"/>
                <w:lang w:eastAsia="ko-KR"/>
              </w:rPr>
            </w:pPr>
            <w:r w:rsidRPr="00624ED1">
              <w:rPr>
                <w:i/>
                <w:iCs/>
                <w:szCs w:val="20"/>
                <w:lang w:eastAsia="ko-KR"/>
              </w:rPr>
              <w:t>-</w:t>
            </w:r>
            <w:r w:rsidRPr="00624ED1">
              <w:rPr>
                <w:i/>
                <w:iCs/>
                <w:szCs w:val="20"/>
                <w:lang w:eastAsia="ko-KR"/>
              </w:rPr>
              <w:tab/>
              <w:t xml:space="preserve">first, if the UE indicates by type2-HARQ-ACK-Codebook support for more than one PDSCH reception on a serving cell that are scheduled from a same PDCCH monitoring occasion, in increasing order of the PDSCH reception starting time for the same {serving cell, PDCCH monitoring occasion} pair, </w:t>
            </w:r>
          </w:p>
          <w:p w14:paraId="0CA1B232" w14:textId="77777777" w:rsidR="001A2D15" w:rsidRPr="00624ED1" w:rsidRDefault="001A2D15" w:rsidP="00531C0F">
            <w:pPr>
              <w:rPr>
                <w:i/>
                <w:iCs/>
                <w:szCs w:val="20"/>
                <w:lang w:eastAsia="ko-KR"/>
              </w:rPr>
            </w:pPr>
            <w:r w:rsidRPr="00624ED1">
              <w:rPr>
                <w:i/>
                <w:iCs/>
                <w:szCs w:val="20"/>
                <w:lang w:eastAsia="ko-KR"/>
              </w:rPr>
              <w:t>-</w:t>
            </w:r>
            <w:r w:rsidRPr="00624ED1">
              <w:rPr>
                <w:i/>
                <w:iCs/>
                <w:szCs w:val="20"/>
                <w:lang w:eastAsia="ko-KR"/>
              </w:rPr>
              <w:tab/>
              <w:t xml:space="preserve">second in ascending order of serving cell index, and </w:t>
            </w:r>
          </w:p>
          <w:p w14:paraId="323DDDE4" w14:textId="77777777" w:rsidR="001A2D15" w:rsidRPr="00624ED1" w:rsidRDefault="001A2D15" w:rsidP="00531C0F">
            <w:pPr>
              <w:rPr>
                <w:i/>
                <w:iCs/>
                <w:szCs w:val="20"/>
                <w:lang w:eastAsia="ko-KR"/>
              </w:rPr>
            </w:pPr>
            <w:r w:rsidRPr="00624ED1">
              <w:rPr>
                <w:i/>
                <w:iCs/>
                <w:szCs w:val="20"/>
                <w:lang w:eastAsia="ko-KR"/>
              </w:rPr>
              <w:t>-</w:t>
            </w:r>
            <w:r w:rsidRPr="00624ED1">
              <w:rPr>
                <w:i/>
                <w:iCs/>
                <w:szCs w:val="20"/>
                <w:lang w:eastAsia="ko-KR"/>
              </w:rPr>
              <w:tab/>
            </w:r>
            <w:r w:rsidRPr="00624ED1">
              <w:rPr>
                <w:i/>
                <w:iCs/>
                <w:szCs w:val="20"/>
                <w:highlight w:val="cyan"/>
                <w:lang w:eastAsia="ko-KR"/>
              </w:rPr>
              <w:t>third in ascending order of PDCCH monitoring occasion index m</w:t>
            </w:r>
            <w:r w:rsidRPr="00624ED1">
              <w:rPr>
                <w:i/>
                <w:iCs/>
                <w:szCs w:val="20"/>
                <w:lang w:eastAsia="ko-KR"/>
              </w:rPr>
              <w:t>, where 0</w:t>
            </w:r>
            <w:r w:rsidRPr="00624ED1">
              <w:rPr>
                <w:rFonts w:hint="eastAsia"/>
                <w:i/>
                <w:iCs/>
                <w:szCs w:val="20"/>
                <w:lang w:eastAsia="ko-KR"/>
              </w:rPr>
              <w:t>≤</w:t>
            </w:r>
            <w:r w:rsidRPr="00624ED1">
              <w:rPr>
                <w:i/>
                <w:iCs/>
                <w:szCs w:val="20"/>
                <w:lang w:eastAsia="ko-KR"/>
              </w:rPr>
              <w:t xml:space="preserve">m&lt;M. </w:t>
            </w:r>
          </w:p>
          <w:p w14:paraId="0A763060" w14:textId="77777777" w:rsidR="001A2D15" w:rsidRPr="00624ED1" w:rsidRDefault="001A2D15" w:rsidP="00531C0F">
            <w:pPr>
              <w:jc w:val="center"/>
              <w:rPr>
                <w:rFonts w:eastAsiaTheme="minorEastAsia"/>
                <w:i/>
                <w:iCs/>
                <w:szCs w:val="20"/>
                <w:lang w:eastAsia="zh-CN"/>
              </w:rPr>
            </w:pPr>
            <w:r>
              <w:rPr>
                <w:rFonts w:eastAsiaTheme="minorEastAsia" w:hint="eastAsia"/>
                <w:i/>
                <w:iCs/>
                <w:szCs w:val="20"/>
                <w:lang w:eastAsia="zh-CN"/>
              </w:rPr>
              <w:t>=</w:t>
            </w:r>
            <w:r>
              <w:rPr>
                <w:rFonts w:eastAsiaTheme="minorEastAsia"/>
                <w:i/>
                <w:iCs/>
                <w:szCs w:val="20"/>
                <w:lang w:eastAsia="zh-CN"/>
              </w:rPr>
              <w:t>=omitted==</w:t>
            </w:r>
          </w:p>
          <w:p w14:paraId="732A7D5B" w14:textId="77777777" w:rsidR="001A2D15" w:rsidRPr="005F252A" w:rsidRDefault="001A2D15" w:rsidP="00531C0F">
            <w:pPr>
              <w:rPr>
                <w:i/>
                <w:iCs/>
                <w:szCs w:val="20"/>
                <w:lang w:eastAsia="zh-CN"/>
              </w:rPr>
            </w:pPr>
            <w:r w:rsidRPr="005F252A">
              <w:rPr>
                <w:i/>
                <w:iCs/>
                <w:lang w:eastAsia="zh-CN"/>
              </w:rPr>
              <w:t xml:space="preserve">The set of PDCCH monitoring occasions </w:t>
            </w:r>
            <w:r w:rsidRPr="005F252A">
              <w:rPr>
                <w:rFonts w:eastAsia="Yu Mincho"/>
                <w:i/>
                <w:iCs/>
              </w:rPr>
              <w:t xml:space="preserve">for DCI formats scheduling PDSCH receptions, or </w:t>
            </w:r>
            <w:r w:rsidRPr="005F252A">
              <w:rPr>
                <w:i/>
                <w:iCs/>
                <w:lang w:eastAsia="zh-CN"/>
              </w:rPr>
              <w:t>having associated HARQ-ACK information without scheduling PDSCH reception, is defined as the union of PDCCH monitoring occasions across active DL BWPs of configured serving cells.</w:t>
            </w:r>
            <w:r w:rsidRPr="005F252A">
              <w:rPr>
                <w:i/>
                <w:iCs/>
              </w:rPr>
              <w:t xml:space="preserve"> </w:t>
            </w:r>
            <w:r w:rsidRPr="005F252A">
              <w:rPr>
                <w:i/>
                <w:iCs/>
                <w:highlight w:val="cyan"/>
              </w:rPr>
              <w:t xml:space="preserve">PDCCH monitoring occasions are indexed in an ascending order </w:t>
            </w:r>
            <w:r w:rsidRPr="005F252A">
              <w:rPr>
                <w:i/>
                <w:iCs/>
                <w:highlight w:val="cyan"/>
                <w:lang w:eastAsia="zh-CN"/>
              </w:rPr>
              <w:t>of their start times</w:t>
            </w:r>
            <w:r w:rsidRPr="005F252A">
              <w:rPr>
                <w:i/>
                <w:iCs/>
                <w:highlight w:val="cyan"/>
              </w:rPr>
              <w:t>.</w:t>
            </w:r>
            <w:r w:rsidRPr="005F252A">
              <w:rPr>
                <w:i/>
                <w:iCs/>
              </w:rPr>
              <w:t xml:space="preserve"> </w:t>
            </w:r>
            <w:r w:rsidRPr="005F252A">
              <w:rPr>
                <w:i/>
                <w:iCs/>
                <w:lang w:eastAsia="zh-CN"/>
              </w:rPr>
              <w:t xml:space="preserve">The cardinality of the set of PDCCH monitoring occasions defines a total number </w:t>
            </w:r>
            <m:oMath>
              <m:r>
                <w:rPr>
                  <w:rFonts w:ascii="Cambria Math" w:hAnsi="Cambria Math"/>
                  <w:lang w:eastAsia="zh-CN"/>
                </w:rPr>
                <m:t>M</m:t>
              </m:r>
            </m:oMath>
            <w:r w:rsidRPr="005F252A">
              <w:rPr>
                <w:i/>
                <w:iCs/>
                <w:lang w:eastAsia="zh-CN"/>
              </w:rPr>
              <w:t xml:space="preserve"> of PDCCH monitoring occasions.</w:t>
            </w:r>
          </w:p>
          <w:p w14:paraId="40180BE3" w14:textId="77777777" w:rsidR="001A2D15" w:rsidRPr="00692450" w:rsidRDefault="001A2D15" w:rsidP="00531C0F">
            <w:pPr>
              <w:rPr>
                <w:i/>
                <w:iCs/>
                <w:szCs w:val="20"/>
                <w:lang w:eastAsia="ko-KR"/>
              </w:rPr>
            </w:pPr>
            <w:r w:rsidRPr="00D358FC">
              <w:rPr>
                <w:i/>
                <w:iCs/>
                <w:szCs w:val="20"/>
                <w:highlight w:val="cyan"/>
                <w:lang w:eastAsia="ko-KR"/>
              </w:rPr>
              <w:t>The value of the total DAI,</w:t>
            </w:r>
            <w:r w:rsidRPr="00624ED1">
              <w:rPr>
                <w:i/>
                <w:iCs/>
                <w:szCs w:val="20"/>
                <w:lang w:eastAsia="ko-KR"/>
              </w:rPr>
              <w:t xml:space="preserve"> when present [5, TS 38.212], in a DCI format denotes the total number of {serving cell, PDCCH monitoring occasion}-pair(s) in which PDSCH reception(s), excluding PDSCH receptions that provide only transport blocks for HARQ processes associated with disabled HARQ-ACK information if </w:t>
            </w:r>
            <w:proofErr w:type="spellStart"/>
            <w:r w:rsidRPr="00624ED1">
              <w:rPr>
                <w:i/>
                <w:iCs/>
                <w:szCs w:val="20"/>
                <w:lang w:eastAsia="ko-KR"/>
              </w:rPr>
              <w:t>donwlinkHARQ-FeedbackDisabled</w:t>
            </w:r>
            <w:proofErr w:type="spellEnd"/>
            <w:r w:rsidRPr="00624ED1">
              <w:rPr>
                <w:i/>
                <w:iCs/>
                <w:szCs w:val="20"/>
                <w:lang w:eastAsia="ko-KR"/>
              </w:rPr>
              <w:t xml:space="preserve"> is provided, or HARQ-ACK information that does not correspond to PDSCH receptions, associated with DCI formats, excluding the SPS activation DCI, is present, </w:t>
            </w:r>
            <w:r w:rsidRPr="00624ED1">
              <w:rPr>
                <w:i/>
                <w:iCs/>
                <w:szCs w:val="20"/>
                <w:highlight w:val="cyan"/>
                <w:lang w:eastAsia="ko-KR"/>
              </w:rPr>
              <w:t>up to the current PDCCH monitoring occasion m</w:t>
            </w:r>
            <w:r w:rsidRPr="00624ED1">
              <w:rPr>
                <w:i/>
                <w:iCs/>
                <w:szCs w:val="20"/>
                <w:lang w:eastAsia="ko-KR"/>
              </w:rPr>
              <w:t xml:space="preserve"> and is updated from PDCCH monitoring occasion to PDCCH monitoring occasion. If, for an active DL BWP of a serving cell, the UE is not provided </w:t>
            </w:r>
            <w:proofErr w:type="spellStart"/>
            <w:r w:rsidRPr="00624ED1">
              <w:rPr>
                <w:i/>
                <w:iCs/>
                <w:szCs w:val="20"/>
                <w:lang w:eastAsia="ko-KR"/>
              </w:rPr>
              <w:t>coresetPoolIndex</w:t>
            </w:r>
            <w:proofErr w:type="spellEnd"/>
            <w:r w:rsidRPr="00624ED1">
              <w:rPr>
                <w:i/>
                <w:iCs/>
                <w:szCs w:val="20"/>
                <w:lang w:eastAsia="ko-KR"/>
              </w:rPr>
              <w:t xml:space="preserve"> or is provided </w:t>
            </w:r>
            <w:proofErr w:type="spellStart"/>
            <w:r w:rsidRPr="00624ED1">
              <w:rPr>
                <w:i/>
                <w:iCs/>
                <w:szCs w:val="20"/>
                <w:lang w:eastAsia="ko-KR"/>
              </w:rPr>
              <w:t>coresetPoolIndex</w:t>
            </w:r>
            <w:proofErr w:type="spellEnd"/>
            <w:r w:rsidRPr="00624ED1">
              <w:rPr>
                <w:i/>
                <w:iCs/>
                <w:szCs w:val="20"/>
                <w:lang w:eastAsia="ko-KR"/>
              </w:rPr>
              <w:t xml:space="preserve"> with value 0 for one or more first CORESETs and is provided </w:t>
            </w:r>
            <w:proofErr w:type="spellStart"/>
            <w:r w:rsidRPr="00624ED1">
              <w:rPr>
                <w:i/>
                <w:iCs/>
                <w:szCs w:val="20"/>
                <w:lang w:eastAsia="ko-KR"/>
              </w:rPr>
              <w:t>coresetPoolIndex</w:t>
            </w:r>
            <w:proofErr w:type="spellEnd"/>
            <w:r w:rsidRPr="00624ED1">
              <w:rPr>
                <w:i/>
                <w:iCs/>
                <w:szCs w:val="20"/>
                <w:lang w:eastAsia="ko-KR"/>
              </w:rPr>
              <w:t xml:space="preserve"> with value 1 for one or more second CORESETs, and is provided </w:t>
            </w:r>
            <w:proofErr w:type="spellStart"/>
            <w:r w:rsidRPr="00624ED1">
              <w:rPr>
                <w:i/>
                <w:iCs/>
                <w:szCs w:val="20"/>
                <w:lang w:eastAsia="ko-KR"/>
              </w:rPr>
              <w:t>ackNackFeedbackMode</w:t>
            </w:r>
            <w:proofErr w:type="spellEnd"/>
            <w:r w:rsidRPr="00624ED1">
              <w:rPr>
                <w:i/>
                <w:iCs/>
                <w:szCs w:val="20"/>
                <w:lang w:eastAsia="ko-KR"/>
              </w:rPr>
              <w:t xml:space="preserve"> = joint, the total DAI value counts the {serving cell, PDCCH monitoring occasion}-pair(s) for both the first CORESETs and the second CORESETs.</w:t>
            </w:r>
          </w:p>
          <w:p w14:paraId="758CD8CE" w14:textId="77777777" w:rsidR="001A2D15" w:rsidRPr="00692450" w:rsidRDefault="001A2D15" w:rsidP="00531C0F">
            <w:pPr>
              <w:spacing w:before="120" w:after="120"/>
              <w:rPr>
                <w:rFonts w:ascii="Times" w:eastAsia="Batang" w:hAnsi="Times" w:cs="Times"/>
                <w:szCs w:val="20"/>
                <w:lang w:eastAsia="ko-KR"/>
              </w:rPr>
            </w:pPr>
          </w:p>
          <w:p w14:paraId="376652C5" w14:textId="77777777" w:rsidR="001A2D15" w:rsidRDefault="001A2D15" w:rsidP="00531C0F">
            <w:pPr>
              <w:spacing w:before="120" w:after="120"/>
              <w:rPr>
                <w:rFonts w:ascii="Times" w:eastAsia="Batang" w:hAnsi="Times" w:cs="Times"/>
                <w:b/>
                <w:szCs w:val="20"/>
                <w:lang w:val="en-GB" w:eastAsia="zh-CN"/>
              </w:rPr>
            </w:pPr>
            <w:r>
              <w:rPr>
                <w:rFonts w:ascii="Times" w:eastAsia="Batang" w:hAnsi="Times" w:cs="Times"/>
                <w:b/>
                <w:szCs w:val="20"/>
                <w:highlight w:val="green"/>
                <w:lang w:val="en-GB" w:eastAsia="zh-CN"/>
              </w:rPr>
              <w:t>Agreement</w:t>
            </w:r>
          </w:p>
          <w:p w14:paraId="6B8213D3" w14:textId="77777777" w:rsidR="001A2D15" w:rsidRDefault="001A2D15" w:rsidP="00531C0F">
            <w:pPr>
              <w:spacing w:before="120" w:after="120"/>
              <w:rPr>
                <w:rFonts w:ascii="Times" w:eastAsia="Batang" w:hAnsi="Times" w:cs="Times"/>
                <w:szCs w:val="20"/>
                <w:lang w:val="en-GB" w:eastAsia="zh-CN"/>
              </w:rPr>
            </w:pPr>
            <w:r>
              <w:rPr>
                <w:rFonts w:ascii="Times" w:eastAsia="Batang" w:hAnsi="Times" w:cs="Times"/>
                <w:szCs w:val="20"/>
                <w:lang w:val="en-GB" w:eastAsia="zh-CN"/>
              </w:rPr>
              <w:t xml:space="preserve">For Option 2, at least for the following purposes, a reference PDCCH candidate is defined as the </w:t>
            </w:r>
            <w:r w:rsidRPr="006D737E">
              <w:rPr>
                <w:rFonts w:ascii="Times" w:eastAsia="Batang" w:hAnsi="Times" w:cs="Times"/>
                <w:szCs w:val="20"/>
                <w:highlight w:val="yellow"/>
                <w:lang w:val="en-GB" w:eastAsia="zh-CN"/>
              </w:rPr>
              <w:t>candidate that ends later in time</w:t>
            </w:r>
            <w:r>
              <w:rPr>
                <w:rFonts w:ascii="Times" w:eastAsia="Batang" w:hAnsi="Times" w:cs="Times"/>
                <w:szCs w:val="20"/>
                <w:lang w:val="en-GB" w:eastAsia="zh-CN"/>
              </w:rPr>
              <w:t xml:space="preserve"> among the two linked PDCCH candidates in the time domain:</w:t>
            </w:r>
          </w:p>
          <w:p w14:paraId="783F71B2" w14:textId="77777777" w:rsidR="001A2D15" w:rsidRDefault="001A2D15" w:rsidP="00531C0F">
            <w:pPr>
              <w:numPr>
                <w:ilvl w:val="0"/>
                <w:numId w:val="39"/>
              </w:numPr>
              <w:spacing w:before="120" w:after="120"/>
              <w:rPr>
                <w:rFonts w:ascii="Times" w:eastAsia="Batang" w:hAnsi="Times" w:cs="Times"/>
                <w:szCs w:val="20"/>
                <w:lang w:val="en-GB" w:eastAsia="zh-CN"/>
              </w:rPr>
            </w:pPr>
            <w:r>
              <w:rPr>
                <w:rFonts w:ascii="Times" w:eastAsia="Batang" w:hAnsi="Times" w:cs="Times"/>
                <w:szCs w:val="20"/>
                <w:lang w:val="en-GB" w:eastAsia="zh-CN"/>
              </w:rPr>
              <w:t>To determine the scheduling offset to identify whether a default beam should be used for PDSCH / CSI-RS reception.</w:t>
            </w:r>
          </w:p>
          <w:p w14:paraId="34F9B72C" w14:textId="77777777" w:rsidR="001A2D15" w:rsidRDefault="001A2D15" w:rsidP="00531C0F">
            <w:pPr>
              <w:numPr>
                <w:ilvl w:val="0"/>
                <w:numId w:val="39"/>
              </w:numPr>
              <w:spacing w:before="120" w:after="120"/>
              <w:rPr>
                <w:rFonts w:ascii="Times" w:eastAsia="Batang" w:hAnsi="Times" w:cs="Times"/>
                <w:szCs w:val="20"/>
                <w:lang w:val="en-GB" w:eastAsia="zh-CN"/>
              </w:rPr>
            </w:pPr>
            <w:r>
              <w:rPr>
                <w:rFonts w:ascii="Times" w:eastAsia="Batang" w:hAnsi="Times" w:cs="Times"/>
                <w:szCs w:val="20"/>
                <w:lang w:val="en-GB" w:eastAsia="zh-CN"/>
              </w:rPr>
              <w:lastRenderedPageBreak/>
              <w:t>To extend the definition of in-order for PDCCH-PDSCH and PDCCH-PUSCH, i.e., PDCCH ending symbol is the last symbol of the reference PDCCH candidate in at least the following restrictions in 38.214.</w:t>
            </w:r>
            <w:r>
              <w:rPr>
                <w:rFonts w:ascii="Times" w:eastAsia="Batang" w:hAnsi="Times" w:cs="Times"/>
                <w:szCs w:val="20"/>
                <w:lang w:val="en-GB"/>
              </w:rPr>
              <w:t xml:space="preserve"> </w:t>
            </w:r>
          </w:p>
          <w:p w14:paraId="6AF4D00C" w14:textId="77777777" w:rsidR="001A2D15" w:rsidRDefault="001A2D15" w:rsidP="00531C0F">
            <w:pPr>
              <w:numPr>
                <w:ilvl w:val="1"/>
                <w:numId w:val="39"/>
              </w:numPr>
              <w:spacing w:before="120" w:after="120"/>
              <w:rPr>
                <w:rFonts w:ascii="Times" w:eastAsia="Batang" w:hAnsi="Times" w:cs="Times"/>
                <w:szCs w:val="20"/>
                <w:lang w:val="en-GB" w:eastAsia="zh-CN"/>
              </w:rPr>
            </w:pPr>
            <w:r>
              <w:rPr>
                <w:rFonts w:ascii="Times" w:eastAsia="Batang" w:hAnsi="Times" w:cs="Times"/>
                <w:szCs w:val="20"/>
                <w:lang w:val="en-GB"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Pr>
                <w:rFonts w:ascii="Times" w:eastAsia="Batang" w:hAnsi="Times" w:cs="Times"/>
                <w:szCs w:val="20"/>
                <w:lang w:val="en-GB" w:eastAsia="zh-CN"/>
              </w:rPr>
              <w:t>i</w:t>
            </w:r>
            <w:proofErr w:type="spellEnd"/>
            <w:r>
              <w:rPr>
                <w:rFonts w:ascii="Times" w:eastAsia="Batang" w:hAnsi="Times" w:cs="Times"/>
                <w:szCs w:val="20"/>
                <w:lang w:val="en-GB" w:eastAsia="zh-CN"/>
              </w:rPr>
              <w:t>.</w:t>
            </w:r>
          </w:p>
          <w:p w14:paraId="4CDE5DFC" w14:textId="77777777" w:rsidR="001A2D15" w:rsidRDefault="001A2D15" w:rsidP="00531C0F">
            <w:pPr>
              <w:numPr>
                <w:ilvl w:val="1"/>
                <w:numId w:val="39"/>
              </w:numPr>
              <w:spacing w:before="120" w:after="120"/>
              <w:rPr>
                <w:rFonts w:ascii="Times" w:eastAsia="Batang" w:hAnsi="Times" w:cs="Times"/>
                <w:szCs w:val="20"/>
                <w:lang w:val="en-GB" w:eastAsia="zh-CN"/>
              </w:rPr>
            </w:pPr>
            <w:r>
              <w:rPr>
                <w:rFonts w:ascii="Times" w:eastAsia="Batang" w:hAnsi="Times" w:cs="Times"/>
                <w:szCs w:val="20"/>
                <w:lang w:val="en-GB"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Pr>
                <w:rFonts w:ascii="Times" w:eastAsia="Batang" w:hAnsi="Times" w:cs="Times"/>
                <w:szCs w:val="20"/>
                <w:lang w:val="en-GB" w:eastAsia="zh-CN"/>
              </w:rPr>
              <w:t>i</w:t>
            </w:r>
            <w:proofErr w:type="spellEnd"/>
            <w:r>
              <w:rPr>
                <w:rFonts w:ascii="Times" w:eastAsia="Batang" w:hAnsi="Times" w:cs="Times"/>
                <w:szCs w:val="20"/>
                <w:lang w:val="en-GB" w:eastAsia="zh-CN"/>
              </w:rPr>
              <w:t>.</w:t>
            </w:r>
          </w:p>
          <w:p w14:paraId="09C86FAE" w14:textId="77777777" w:rsidR="001A2D15" w:rsidRDefault="001A2D15" w:rsidP="00531C0F">
            <w:pPr>
              <w:numPr>
                <w:ilvl w:val="0"/>
                <w:numId w:val="39"/>
              </w:numPr>
              <w:spacing w:before="120" w:after="120"/>
              <w:rPr>
                <w:rFonts w:ascii="Times" w:eastAsia="Batang" w:hAnsi="Times" w:cs="Times"/>
                <w:szCs w:val="20"/>
                <w:lang w:val="en-GB" w:eastAsia="zh-CN"/>
              </w:rPr>
            </w:pPr>
            <w:r w:rsidRPr="006D737E">
              <w:rPr>
                <w:rFonts w:ascii="Times" w:eastAsia="Batang" w:hAnsi="Times" w:cs="Times"/>
                <w:szCs w:val="20"/>
                <w:highlight w:val="yellow"/>
                <w:lang w:val="en-GB" w:eastAsia="zh-CN"/>
              </w:rPr>
              <w:t>For PUSCH preparation time (N2)</w:t>
            </w:r>
            <w:r>
              <w:rPr>
                <w:rFonts w:ascii="Times" w:eastAsia="Batang" w:hAnsi="Times" w:cs="Times"/>
                <w:szCs w:val="20"/>
                <w:lang w:val="en-GB" w:eastAsia="zh-CN"/>
              </w:rPr>
              <w:t xml:space="preserve"> and CSI computation time (Z): Last symbol of the PDCCH is based on the last symbol of the reference PDCCH candidate.</w:t>
            </w:r>
          </w:p>
          <w:p w14:paraId="69712599" w14:textId="77777777" w:rsidR="001A2D15" w:rsidRDefault="001A2D15" w:rsidP="00531C0F">
            <w:pPr>
              <w:numPr>
                <w:ilvl w:val="0"/>
                <w:numId w:val="39"/>
              </w:numPr>
              <w:spacing w:before="120" w:after="120"/>
              <w:rPr>
                <w:rFonts w:ascii="Times" w:eastAsia="Batang" w:hAnsi="Times" w:cs="Times"/>
                <w:szCs w:val="20"/>
                <w:lang w:val="en-GB" w:eastAsia="zh-CN"/>
              </w:rPr>
            </w:pPr>
            <w:r>
              <w:rPr>
                <w:rFonts w:ascii="Times" w:eastAsia="Batang" w:hAnsi="Times" w:cs="Times"/>
                <w:szCs w:val="20"/>
                <w:lang w:val="en-GB" w:eastAsia="zh-CN"/>
              </w:rPr>
              <w:t>FFS: If inter-slot PDCCH repetition is supported, for slot offset for scheduling the same PDSCH/PUSCH/CSI-RS/SRS: The slot of the reference PDCCH candidate is used as the reference slot.</w:t>
            </w:r>
          </w:p>
          <w:p w14:paraId="34BC520C" w14:textId="77777777" w:rsidR="001A2D15" w:rsidRDefault="001A2D15" w:rsidP="00531C0F">
            <w:pPr>
              <w:spacing w:before="120" w:after="120"/>
              <w:jc w:val="center"/>
              <w:rPr>
                <w:rFonts w:ascii="Times" w:eastAsiaTheme="minorEastAsia" w:hAnsi="Times" w:cs="Times"/>
                <w:szCs w:val="20"/>
                <w:lang w:val="en-GB" w:eastAsia="zh-CN"/>
              </w:rPr>
            </w:pPr>
            <w:r>
              <w:rPr>
                <w:rFonts w:ascii="Times" w:eastAsiaTheme="minorEastAsia" w:hAnsi="Times" w:cs="Times" w:hint="eastAsia"/>
                <w:szCs w:val="20"/>
                <w:lang w:val="en-GB" w:eastAsia="zh-CN"/>
              </w:rPr>
              <w:t>3</w:t>
            </w:r>
            <w:r>
              <w:rPr>
                <w:rFonts w:ascii="Times" w:eastAsiaTheme="minorEastAsia" w:hAnsi="Times" w:cs="Times"/>
                <w:szCs w:val="20"/>
                <w:lang w:val="en-GB" w:eastAsia="zh-CN"/>
              </w:rPr>
              <w:t>8.214</w:t>
            </w:r>
          </w:p>
          <w:p w14:paraId="37A46CAD" w14:textId="77777777" w:rsidR="001A2D15" w:rsidRPr="003E1234" w:rsidRDefault="001A2D15" w:rsidP="00531C0F">
            <w:pPr>
              <w:rPr>
                <w:i/>
                <w:iCs/>
                <w:color w:val="000000"/>
                <w:szCs w:val="20"/>
                <w:lang w:val="en-AU"/>
              </w:rPr>
            </w:pPr>
            <w:r w:rsidRPr="003E1234">
              <w:rPr>
                <w:i/>
                <w:iCs/>
                <w:color w:val="000000"/>
              </w:rPr>
              <w:t>I</w:t>
            </w:r>
            <w:r w:rsidRPr="003E1234">
              <w:rPr>
                <w:i/>
                <w:iCs/>
                <w:color w:val="000000"/>
                <w:lang w:val="en-AU"/>
              </w:rPr>
              <w:t>f the first uplink symbol in the PUSCH allocation for a transport block, including the DM-RS, as defined by the slot offset K</w:t>
            </w:r>
            <w:r w:rsidRPr="003E1234">
              <w:rPr>
                <w:i/>
                <w:iCs/>
                <w:color w:val="000000"/>
                <w:vertAlign w:val="subscript"/>
                <w:lang w:val="en-AU"/>
              </w:rPr>
              <w:t>2</w:t>
            </w:r>
            <w:r w:rsidRPr="003E1234">
              <w:rPr>
                <w:i/>
                <w:iCs/>
                <w:color w:val="000000"/>
                <w:lang w:val="en-AU"/>
              </w:rPr>
              <w:t xml:space="preserve"> and </w:t>
            </w:r>
            <w:proofErr w:type="spellStart"/>
            <w:r w:rsidRPr="003E1234">
              <w:rPr>
                <w:i/>
                <w:iCs/>
                <w:color w:val="000000"/>
                <w:lang w:val="en-AU"/>
              </w:rPr>
              <w:t>K</w:t>
            </w:r>
            <w:r w:rsidRPr="003E1234">
              <w:rPr>
                <w:i/>
                <w:iCs/>
                <w:color w:val="000000"/>
                <w:vertAlign w:val="subscript"/>
                <w:lang w:val="en-AU"/>
              </w:rPr>
              <w:t>offset</w:t>
            </w:r>
            <w:proofErr w:type="spellEnd"/>
            <w:r w:rsidRPr="003E1234">
              <w:rPr>
                <w:i/>
                <w:iCs/>
                <w:color w:val="000000"/>
                <w:lang w:val="en-AU"/>
              </w:rPr>
              <w:t>, if configured, and the start S and length L of the PUSCH allocation indicated by 'Time domain resource assignment' of the scheduling DCI and including the effect of the timing advance, is no earlier than at symbol L</w:t>
            </w:r>
            <w:r w:rsidRPr="003E1234">
              <w:rPr>
                <w:i/>
                <w:iCs/>
                <w:color w:val="000000"/>
                <w:vertAlign w:val="subscript"/>
                <w:lang w:val="en-AU"/>
              </w:rPr>
              <w:t>2</w:t>
            </w:r>
            <w:r w:rsidRPr="003E1234">
              <w:rPr>
                <w:i/>
                <w:iCs/>
                <w:color w:val="000000"/>
                <w:lang w:val="en-AU"/>
              </w:rPr>
              <w:t xml:space="preserve">, </w:t>
            </w:r>
            <w:r w:rsidRPr="00D358FC">
              <w:rPr>
                <w:i/>
                <w:iCs/>
                <w:color w:val="000000"/>
                <w:highlight w:val="yellow"/>
                <w:lang w:val="en-AU"/>
              </w:rPr>
              <w:t xml:space="preserve">where </w:t>
            </w:r>
            <w:bookmarkStart w:id="13" w:name="_Hlk496824026"/>
            <w:r w:rsidRPr="00D358FC">
              <w:rPr>
                <w:i/>
                <w:iCs/>
                <w:color w:val="000000"/>
                <w:highlight w:val="yellow"/>
                <w:lang w:val="en-AU"/>
              </w:rPr>
              <w:t>L</w:t>
            </w:r>
            <w:r w:rsidRPr="00D358FC">
              <w:rPr>
                <w:i/>
                <w:iCs/>
                <w:color w:val="000000"/>
                <w:highlight w:val="yellow"/>
                <w:vertAlign w:val="subscript"/>
                <w:lang w:val="en-AU"/>
              </w:rPr>
              <w:t>2</w:t>
            </w:r>
            <w:r w:rsidRPr="00D358FC">
              <w:rPr>
                <w:i/>
                <w:iCs/>
                <w:color w:val="000000"/>
                <w:highlight w:val="yellow"/>
                <w:lang w:val="en-AU"/>
              </w:rPr>
              <w:t xml:space="preserve"> is defined as the next uplink symbol with its CP starting </w:t>
            </w:r>
            <w:bookmarkStart w:id="14" w:name="_Hlk45746554"/>
            <w:bookmarkEnd w:id="13"/>
            <w:r w:rsidRPr="00D358FC">
              <w:rPr>
                <w:rFonts w:eastAsia="宋体"/>
                <w:i/>
                <w:iCs/>
                <w:color w:val="000000"/>
                <w:position w:val="-14"/>
                <w:szCs w:val="20"/>
                <w:highlight w:val="yellow"/>
                <w:lang w:val="en-GB"/>
              </w:rPr>
              <w:object w:dxaOrig="5385" w:dyaOrig="375" w14:anchorId="793C6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19pt" o:ole="">
                  <v:imagedata r:id="rId9" o:title=""/>
                </v:shape>
                <o:OLEObject Type="Embed" ProgID="Equation.DSMT4" ShapeID="_x0000_i1025" DrawAspect="Content" ObjectID="_1726067475" r:id="rId10"/>
              </w:object>
            </w:r>
            <w:bookmarkEnd w:id="14"/>
            <w:r w:rsidRPr="00D358FC">
              <w:rPr>
                <w:i/>
                <w:iCs/>
                <w:color w:val="000000"/>
                <w:highlight w:val="yellow"/>
              </w:rPr>
              <w:t xml:space="preserve"> </w:t>
            </w:r>
            <w:r w:rsidRPr="00D358FC">
              <w:rPr>
                <w:i/>
                <w:iCs/>
                <w:color w:val="000000"/>
                <w:highlight w:val="yellow"/>
                <w:lang w:val="en-AU"/>
              </w:rPr>
              <w:t>after the end of the reception of the last symbol of the PDCCH carrying the DCI scheduling the PUSCH</w:t>
            </w:r>
            <w:r w:rsidRPr="003E1234">
              <w:rPr>
                <w:i/>
                <w:iCs/>
                <w:color w:val="000000"/>
                <w:lang w:val="en-AU"/>
              </w:rPr>
              <w:t xml:space="preserve">, then the UE shall transmit the transport block. </w:t>
            </w:r>
            <w:r w:rsidRPr="003E1234">
              <w:rPr>
                <w:i/>
                <w:iCs/>
              </w:rPr>
              <w:t>When the PDCCH reception includes two PDCCH candidates from two respective search space sets, as described in clause 10.1 of [6, TS 38.213],</w:t>
            </w:r>
            <w:r w:rsidRPr="003E1234">
              <w:rPr>
                <w:i/>
                <w:iCs/>
                <w:color w:val="000000"/>
              </w:rPr>
              <w:t xml:space="preserve"> </w:t>
            </w:r>
            <w:r w:rsidRPr="003E1234">
              <w:rPr>
                <w:i/>
                <w:iCs/>
                <w:color w:val="000000"/>
                <w:highlight w:val="yellow"/>
              </w:rPr>
              <w:t xml:space="preserve">for the purpose of determining </w:t>
            </w:r>
            <w:r w:rsidRPr="003E1234">
              <w:rPr>
                <w:i/>
                <w:iCs/>
                <w:highlight w:val="yellow"/>
              </w:rPr>
              <w:t>the</w:t>
            </w:r>
            <w:bookmarkStart w:id="15" w:name="_Hlk115106366"/>
            <w:r w:rsidRPr="003E1234">
              <w:rPr>
                <w:i/>
                <w:iCs/>
                <w:highlight w:val="yellow"/>
              </w:rPr>
              <w:t xml:space="preserve"> last symbol of the </w:t>
            </w:r>
            <w:r w:rsidRPr="003E1234">
              <w:rPr>
                <w:i/>
                <w:iCs/>
                <w:color w:val="000000"/>
                <w:highlight w:val="yellow"/>
                <w:lang w:val="en-AU"/>
              </w:rPr>
              <w:t>PDCCH</w:t>
            </w:r>
            <w:bookmarkEnd w:id="15"/>
            <w:r w:rsidRPr="003E1234">
              <w:rPr>
                <w:i/>
                <w:iCs/>
                <w:color w:val="000000"/>
                <w:highlight w:val="yellow"/>
                <w:lang w:val="en-AU"/>
              </w:rPr>
              <w:t xml:space="preserve"> carrying the DCI scheduling the PUSCH</w:t>
            </w:r>
            <w:r w:rsidRPr="003E1234">
              <w:rPr>
                <w:i/>
                <w:iCs/>
                <w:highlight w:val="yellow"/>
              </w:rPr>
              <w:t xml:space="preserve">, </w:t>
            </w:r>
            <w:r w:rsidRPr="003E1234">
              <w:rPr>
                <w:i/>
                <w:iCs/>
                <w:color w:val="000000"/>
                <w:highlight w:val="yellow"/>
              </w:rPr>
              <w:t>the PDCCH candidate that ends later in time is used.</w:t>
            </w:r>
          </w:p>
          <w:p w14:paraId="39EA0C47" w14:textId="77777777" w:rsidR="001A2D15" w:rsidRPr="00242200" w:rsidRDefault="001A2D15" w:rsidP="00531C0F">
            <w:pPr>
              <w:pStyle w:val="B10"/>
              <w:rPr>
                <w:lang w:val="en-AU" w:eastAsia="en-US"/>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tc>
      </w:tr>
    </w:tbl>
    <w:p w14:paraId="15DC7A9B" w14:textId="7C4913A1" w:rsidR="00C51940" w:rsidRPr="001A2D15" w:rsidRDefault="00C51940" w:rsidP="0062705D">
      <w:pPr>
        <w:pStyle w:val="BodyText"/>
        <w:spacing w:before="120"/>
        <w:rPr>
          <w:rFonts w:eastAsia="宋体"/>
          <w:szCs w:val="20"/>
          <w:lang w:eastAsia="zh-CN"/>
        </w:rPr>
      </w:pPr>
    </w:p>
    <w:sectPr w:rsidR="00C51940" w:rsidRPr="001A2D15" w:rsidSect="0002679C">
      <w:headerReference w:type="default" r:id="rId11"/>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2121" w14:textId="77777777" w:rsidR="00E74360" w:rsidRDefault="00E74360">
      <w:r>
        <w:separator/>
      </w:r>
    </w:p>
  </w:endnote>
  <w:endnote w:type="continuationSeparator" w:id="0">
    <w:p w14:paraId="13B5343B" w14:textId="77777777" w:rsidR="00E74360" w:rsidRDefault="00E7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B5B6" w14:textId="77777777" w:rsidR="00E74360" w:rsidRDefault="00E74360">
      <w:r>
        <w:separator/>
      </w:r>
    </w:p>
  </w:footnote>
  <w:footnote w:type="continuationSeparator" w:id="0">
    <w:p w14:paraId="4CB252A3" w14:textId="77777777" w:rsidR="00E74360" w:rsidRDefault="00E74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E340F"/>
    <w:multiLevelType w:val="hybridMultilevel"/>
    <w:tmpl w:val="CE0E9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594C20"/>
    <w:multiLevelType w:val="hybridMultilevel"/>
    <w:tmpl w:val="7EDA0A76"/>
    <w:lvl w:ilvl="0" w:tplc="D010B4D8">
      <w:start w:val="1"/>
      <w:numFmt w:val="bullet"/>
      <w:lvlText w:val=""/>
      <w:lvlJc w:val="left"/>
      <w:pPr>
        <w:tabs>
          <w:tab w:val="num" w:pos="720"/>
        </w:tabs>
        <w:ind w:left="720" w:hanging="360"/>
      </w:pPr>
      <w:rPr>
        <w:rFonts w:ascii="Symbol" w:hAnsi="Symbol" w:hint="default"/>
      </w:rPr>
    </w:lvl>
    <w:lvl w:ilvl="1" w:tplc="4E84903C">
      <w:numFmt w:val="bullet"/>
      <w:lvlText w:val=""/>
      <w:lvlJc w:val="left"/>
      <w:pPr>
        <w:tabs>
          <w:tab w:val="num" w:pos="1440"/>
        </w:tabs>
        <w:ind w:left="1440" w:hanging="360"/>
      </w:pPr>
      <w:rPr>
        <w:rFonts w:ascii="Symbol" w:hAnsi="Symbol" w:hint="default"/>
      </w:rPr>
    </w:lvl>
    <w:lvl w:ilvl="2" w:tplc="EA461C8E" w:tentative="1">
      <w:start w:val="1"/>
      <w:numFmt w:val="bullet"/>
      <w:lvlText w:val=""/>
      <w:lvlJc w:val="left"/>
      <w:pPr>
        <w:tabs>
          <w:tab w:val="num" w:pos="2160"/>
        </w:tabs>
        <w:ind w:left="2160" w:hanging="360"/>
      </w:pPr>
      <w:rPr>
        <w:rFonts w:ascii="Symbol" w:hAnsi="Symbol" w:hint="default"/>
      </w:rPr>
    </w:lvl>
    <w:lvl w:ilvl="3" w:tplc="C4BC0414" w:tentative="1">
      <w:start w:val="1"/>
      <w:numFmt w:val="bullet"/>
      <w:lvlText w:val=""/>
      <w:lvlJc w:val="left"/>
      <w:pPr>
        <w:tabs>
          <w:tab w:val="num" w:pos="2880"/>
        </w:tabs>
        <w:ind w:left="2880" w:hanging="360"/>
      </w:pPr>
      <w:rPr>
        <w:rFonts w:ascii="Symbol" w:hAnsi="Symbol" w:hint="default"/>
      </w:rPr>
    </w:lvl>
    <w:lvl w:ilvl="4" w:tplc="E2E06392" w:tentative="1">
      <w:start w:val="1"/>
      <w:numFmt w:val="bullet"/>
      <w:lvlText w:val=""/>
      <w:lvlJc w:val="left"/>
      <w:pPr>
        <w:tabs>
          <w:tab w:val="num" w:pos="3600"/>
        </w:tabs>
        <w:ind w:left="3600" w:hanging="360"/>
      </w:pPr>
      <w:rPr>
        <w:rFonts w:ascii="Symbol" w:hAnsi="Symbol" w:hint="default"/>
      </w:rPr>
    </w:lvl>
    <w:lvl w:ilvl="5" w:tplc="785E50C0" w:tentative="1">
      <w:start w:val="1"/>
      <w:numFmt w:val="bullet"/>
      <w:lvlText w:val=""/>
      <w:lvlJc w:val="left"/>
      <w:pPr>
        <w:tabs>
          <w:tab w:val="num" w:pos="4320"/>
        </w:tabs>
        <w:ind w:left="4320" w:hanging="360"/>
      </w:pPr>
      <w:rPr>
        <w:rFonts w:ascii="Symbol" w:hAnsi="Symbol" w:hint="default"/>
      </w:rPr>
    </w:lvl>
    <w:lvl w:ilvl="6" w:tplc="4A46F266" w:tentative="1">
      <w:start w:val="1"/>
      <w:numFmt w:val="bullet"/>
      <w:lvlText w:val=""/>
      <w:lvlJc w:val="left"/>
      <w:pPr>
        <w:tabs>
          <w:tab w:val="num" w:pos="5040"/>
        </w:tabs>
        <w:ind w:left="5040" w:hanging="360"/>
      </w:pPr>
      <w:rPr>
        <w:rFonts w:ascii="Symbol" w:hAnsi="Symbol" w:hint="default"/>
      </w:rPr>
    </w:lvl>
    <w:lvl w:ilvl="7" w:tplc="E1AE6F6E" w:tentative="1">
      <w:start w:val="1"/>
      <w:numFmt w:val="bullet"/>
      <w:lvlText w:val=""/>
      <w:lvlJc w:val="left"/>
      <w:pPr>
        <w:tabs>
          <w:tab w:val="num" w:pos="5760"/>
        </w:tabs>
        <w:ind w:left="5760" w:hanging="360"/>
      </w:pPr>
      <w:rPr>
        <w:rFonts w:ascii="Symbol" w:hAnsi="Symbol" w:hint="default"/>
      </w:rPr>
    </w:lvl>
    <w:lvl w:ilvl="8" w:tplc="43DE19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B7296"/>
    <w:multiLevelType w:val="hybridMultilevel"/>
    <w:tmpl w:val="4B7AE0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6E5730"/>
    <w:multiLevelType w:val="hybridMultilevel"/>
    <w:tmpl w:val="4E14E8DC"/>
    <w:lvl w:ilvl="0" w:tplc="D920252C">
      <w:start w:val="1"/>
      <w:numFmt w:val="bullet"/>
      <w:lvlText w:val="-"/>
      <w:lvlJc w:val="left"/>
      <w:pPr>
        <w:tabs>
          <w:tab w:val="num" w:pos="360"/>
        </w:tabs>
        <w:ind w:left="360" w:hanging="360"/>
      </w:pPr>
      <w:rPr>
        <w:rFonts w:ascii="Times" w:hAnsi="Times" w:hint="default"/>
      </w:rPr>
    </w:lvl>
    <w:lvl w:ilvl="1" w:tplc="59C660C0">
      <w:numFmt w:val="bullet"/>
      <w:lvlText w:val="-"/>
      <w:lvlJc w:val="left"/>
      <w:pPr>
        <w:tabs>
          <w:tab w:val="num" w:pos="1080"/>
        </w:tabs>
        <w:ind w:left="1080" w:hanging="360"/>
      </w:pPr>
      <w:rPr>
        <w:rFonts w:ascii="Times" w:hAnsi="Times" w:hint="default"/>
      </w:rPr>
    </w:lvl>
    <w:lvl w:ilvl="2" w:tplc="FC6679AC" w:tentative="1">
      <w:start w:val="1"/>
      <w:numFmt w:val="bullet"/>
      <w:lvlText w:val="-"/>
      <w:lvlJc w:val="left"/>
      <w:pPr>
        <w:tabs>
          <w:tab w:val="num" w:pos="1800"/>
        </w:tabs>
        <w:ind w:left="1800" w:hanging="360"/>
      </w:pPr>
      <w:rPr>
        <w:rFonts w:ascii="Times" w:hAnsi="Times" w:hint="default"/>
      </w:rPr>
    </w:lvl>
    <w:lvl w:ilvl="3" w:tplc="484AB6D2" w:tentative="1">
      <w:start w:val="1"/>
      <w:numFmt w:val="bullet"/>
      <w:lvlText w:val="-"/>
      <w:lvlJc w:val="left"/>
      <w:pPr>
        <w:tabs>
          <w:tab w:val="num" w:pos="2520"/>
        </w:tabs>
        <w:ind w:left="2520" w:hanging="360"/>
      </w:pPr>
      <w:rPr>
        <w:rFonts w:ascii="Times" w:hAnsi="Times" w:hint="default"/>
      </w:rPr>
    </w:lvl>
    <w:lvl w:ilvl="4" w:tplc="1BDAD5B6" w:tentative="1">
      <w:start w:val="1"/>
      <w:numFmt w:val="bullet"/>
      <w:lvlText w:val="-"/>
      <w:lvlJc w:val="left"/>
      <w:pPr>
        <w:tabs>
          <w:tab w:val="num" w:pos="3240"/>
        </w:tabs>
        <w:ind w:left="3240" w:hanging="360"/>
      </w:pPr>
      <w:rPr>
        <w:rFonts w:ascii="Times" w:hAnsi="Times" w:hint="default"/>
      </w:rPr>
    </w:lvl>
    <w:lvl w:ilvl="5" w:tplc="4A5E6716" w:tentative="1">
      <w:start w:val="1"/>
      <w:numFmt w:val="bullet"/>
      <w:lvlText w:val="-"/>
      <w:lvlJc w:val="left"/>
      <w:pPr>
        <w:tabs>
          <w:tab w:val="num" w:pos="3960"/>
        </w:tabs>
        <w:ind w:left="3960" w:hanging="360"/>
      </w:pPr>
      <w:rPr>
        <w:rFonts w:ascii="Times" w:hAnsi="Times" w:hint="default"/>
      </w:rPr>
    </w:lvl>
    <w:lvl w:ilvl="6" w:tplc="3648B924" w:tentative="1">
      <w:start w:val="1"/>
      <w:numFmt w:val="bullet"/>
      <w:lvlText w:val="-"/>
      <w:lvlJc w:val="left"/>
      <w:pPr>
        <w:tabs>
          <w:tab w:val="num" w:pos="4680"/>
        </w:tabs>
        <w:ind w:left="4680" w:hanging="360"/>
      </w:pPr>
      <w:rPr>
        <w:rFonts w:ascii="Times" w:hAnsi="Times" w:hint="default"/>
      </w:rPr>
    </w:lvl>
    <w:lvl w:ilvl="7" w:tplc="43F0B300" w:tentative="1">
      <w:start w:val="1"/>
      <w:numFmt w:val="bullet"/>
      <w:lvlText w:val="-"/>
      <w:lvlJc w:val="left"/>
      <w:pPr>
        <w:tabs>
          <w:tab w:val="num" w:pos="5400"/>
        </w:tabs>
        <w:ind w:left="5400" w:hanging="360"/>
      </w:pPr>
      <w:rPr>
        <w:rFonts w:ascii="Times" w:hAnsi="Times" w:hint="default"/>
      </w:rPr>
    </w:lvl>
    <w:lvl w:ilvl="8" w:tplc="7F6A8046" w:tentative="1">
      <w:start w:val="1"/>
      <w:numFmt w:val="bullet"/>
      <w:lvlText w:val="-"/>
      <w:lvlJc w:val="left"/>
      <w:pPr>
        <w:tabs>
          <w:tab w:val="num" w:pos="6120"/>
        </w:tabs>
        <w:ind w:left="6120" w:hanging="360"/>
      </w:pPr>
      <w:rPr>
        <w:rFonts w:ascii="Times" w:hAnsi="Times" w:hint="default"/>
      </w:rPr>
    </w:lvl>
  </w:abstractNum>
  <w:abstractNum w:abstractNumId="33" w15:restartNumberingAfterBreak="0">
    <w:nsid w:val="6A713499"/>
    <w:multiLevelType w:val="hybridMultilevel"/>
    <w:tmpl w:val="1138078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5BE4E29"/>
    <w:multiLevelType w:val="hybridMultilevel"/>
    <w:tmpl w:val="927C402C"/>
    <w:lvl w:ilvl="0" w:tplc="0409000F">
      <w:start w:val="1"/>
      <w:numFmt w:val="decimal"/>
      <w:lvlText w:val="%1."/>
      <w:lvlJc w:val="left"/>
      <w:pPr>
        <w:ind w:left="900" w:hanging="420"/>
      </w:pPr>
      <w:rPr>
        <w:rFonts w:hint="default"/>
      </w:rPr>
    </w:lvl>
    <w:lvl w:ilvl="1" w:tplc="7BA84C2A">
      <w:start w:val="1"/>
      <w:numFmt w:val="lowerLetter"/>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FFFFFFFF">
      <w:start w:val="1"/>
      <w:numFmt w:val="bullet"/>
      <w:lvlText w:val=""/>
      <w:lvlJc w:val="left"/>
      <w:pPr>
        <w:ind w:left="2160" w:hanging="420"/>
      </w:pPr>
      <w:rPr>
        <w:rFonts w:ascii="Wingdings" w:hAnsi="Wingdings" w:hint="default"/>
      </w:rPr>
    </w:lvl>
    <w:lvl w:ilvl="4" w:tplc="FFFFFFFF">
      <w:start w:val="1"/>
      <w:numFmt w:val="bullet"/>
      <w:lvlText w:val=""/>
      <w:lvlJc w:val="left"/>
      <w:pPr>
        <w:ind w:left="2580" w:hanging="420"/>
      </w:pPr>
      <w:rPr>
        <w:rFonts w:ascii="Wingdings" w:hAnsi="Wingdings" w:hint="default"/>
      </w:rPr>
    </w:lvl>
    <w:lvl w:ilvl="5" w:tplc="FFFFFFFF">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3455828">
    <w:abstractNumId w:val="31"/>
  </w:num>
  <w:num w:numId="2" w16cid:durableId="967584788">
    <w:abstractNumId w:val="35"/>
  </w:num>
  <w:num w:numId="3" w16cid:durableId="1803956572">
    <w:abstractNumId w:val="40"/>
  </w:num>
  <w:num w:numId="4" w16cid:durableId="2001689613">
    <w:abstractNumId w:val="28"/>
  </w:num>
  <w:num w:numId="5" w16cid:durableId="101532748">
    <w:abstractNumId w:val="19"/>
  </w:num>
  <w:num w:numId="6" w16cid:durableId="2090030309">
    <w:abstractNumId w:val="18"/>
  </w:num>
  <w:num w:numId="7" w16cid:durableId="945773647">
    <w:abstractNumId w:val="34"/>
  </w:num>
  <w:num w:numId="8" w16cid:durableId="834498429">
    <w:abstractNumId w:val="20"/>
  </w:num>
  <w:num w:numId="9" w16cid:durableId="395325833">
    <w:abstractNumId w:val="27"/>
  </w:num>
  <w:num w:numId="10" w16cid:durableId="2032367144">
    <w:abstractNumId w:val="26"/>
  </w:num>
  <w:num w:numId="11" w16cid:durableId="532614490">
    <w:abstractNumId w:val="41"/>
  </w:num>
  <w:num w:numId="12" w16cid:durableId="27029731">
    <w:abstractNumId w:val="21"/>
  </w:num>
  <w:num w:numId="13" w16cid:durableId="1130395431">
    <w:abstractNumId w:val="4"/>
  </w:num>
  <w:num w:numId="14" w16cid:durableId="1029330238">
    <w:abstractNumId w:val="39"/>
  </w:num>
  <w:num w:numId="15" w16cid:durableId="977147367">
    <w:abstractNumId w:val="23"/>
  </w:num>
  <w:num w:numId="16" w16cid:durableId="137841989">
    <w:abstractNumId w:val="10"/>
  </w:num>
  <w:num w:numId="17" w16cid:durableId="1853717647">
    <w:abstractNumId w:val="1"/>
  </w:num>
  <w:num w:numId="18" w16cid:durableId="841241330">
    <w:abstractNumId w:val="2"/>
  </w:num>
  <w:num w:numId="19" w16cid:durableId="910391663">
    <w:abstractNumId w:val="37"/>
  </w:num>
  <w:num w:numId="20" w16cid:durableId="602690511">
    <w:abstractNumId w:val="0"/>
  </w:num>
  <w:num w:numId="21" w16cid:durableId="840900065">
    <w:abstractNumId w:val="29"/>
  </w:num>
  <w:num w:numId="22" w16cid:durableId="825633841">
    <w:abstractNumId w:val="13"/>
  </w:num>
  <w:num w:numId="23" w16cid:durableId="464468681">
    <w:abstractNumId w:val="17"/>
  </w:num>
  <w:num w:numId="24" w16cid:durableId="1995451521">
    <w:abstractNumId w:val="16"/>
  </w:num>
  <w:num w:numId="25" w16cid:durableId="458495313">
    <w:abstractNumId w:val="9"/>
  </w:num>
  <w:num w:numId="26" w16cid:durableId="1975062453">
    <w:abstractNumId w:val="30"/>
  </w:num>
  <w:num w:numId="27" w16cid:durableId="2101945721">
    <w:abstractNumId w:val="5"/>
  </w:num>
  <w:num w:numId="28" w16cid:durableId="124665869">
    <w:abstractNumId w:val="25"/>
  </w:num>
  <w:num w:numId="29" w16cid:durableId="1714574890">
    <w:abstractNumId w:val="32"/>
  </w:num>
  <w:num w:numId="30" w16cid:durableId="786048608">
    <w:abstractNumId w:val="11"/>
  </w:num>
  <w:num w:numId="31" w16cid:durableId="1536309217">
    <w:abstractNumId w:val="3"/>
  </w:num>
  <w:num w:numId="32" w16cid:durableId="441192091">
    <w:abstractNumId w:val="8"/>
  </w:num>
  <w:num w:numId="33" w16cid:durableId="1178495707">
    <w:abstractNumId w:val="6"/>
  </w:num>
  <w:num w:numId="34" w16cid:durableId="1749302900">
    <w:abstractNumId w:val="24"/>
  </w:num>
  <w:num w:numId="35" w16cid:durableId="882524205">
    <w:abstractNumId w:val="7"/>
  </w:num>
  <w:num w:numId="36" w16cid:durableId="609058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1111249">
    <w:abstractNumId w:val="36"/>
  </w:num>
  <w:num w:numId="38" w16cid:durableId="1119758217">
    <w:abstractNumId w:val="12"/>
  </w:num>
  <w:num w:numId="39" w16cid:durableId="1250584253">
    <w:abstractNumId w:val="14"/>
  </w:num>
  <w:num w:numId="40" w16cid:durableId="218517690">
    <w:abstractNumId w:val="22"/>
  </w:num>
  <w:num w:numId="41" w16cid:durableId="719743106">
    <w:abstractNumId w:val="33"/>
  </w:num>
  <w:num w:numId="42" w16cid:durableId="338890141">
    <w:abstractNumId w:val="15"/>
  </w:num>
  <w:num w:numId="43" w16cid:durableId="93283402">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KpBQAhd80b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A3A"/>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81F"/>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A7"/>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6EC"/>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25E"/>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628"/>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15"/>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EA7"/>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64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44A"/>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71E"/>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BD8"/>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B49"/>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D8F"/>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2F9"/>
    <w:rsid w:val="00384427"/>
    <w:rsid w:val="003845B6"/>
    <w:rsid w:val="003845F5"/>
    <w:rsid w:val="00384828"/>
    <w:rsid w:val="00384B7A"/>
    <w:rsid w:val="00384CFE"/>
    <w:rsid w:val="00384D5B"/>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8E6"/>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143"/>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7F"/>
    <w:rsid w:val="00473F8C"/>
    <w:rsid w:val="00474346"/>
    <w:rsid w:val="004743E3"/>
    <w:rsid w:val="0047479E"/>
    <w:rsid w:val="00474956"/>
    <w:rsid w:val="00474BD6"/>
    <w:rsid w:val="00474CFC"/>
    <w:rsid w:val="00474D87"/>
    <w:rsid w:val="00474F6D"/>
    <w:rsid w:val="00475170"/>
    <w:rsid w:val="00475349"/>
    <w:rsid w:val="0047549B"/>
    <w:rsid w:val="004754A0"/>
    <w:rsid w:val="0047553A"/>
    <w:rsid w:val="004757CC"/>
    <w:rsid w:val="00475848"/>
    <w:rsid w:val="00475943"/>
    <w:rsid w:val="004759D6"/>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037"/>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E0A"/>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D6"/>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2E"/>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AF"/>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60"/>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94"/>
    <w:rsid w:val="006A7A95"/>
    <w:rsid w:val="006A7B87"/>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B42"/>
    <w:rsid w:val="00830B7D"/>
    <w:rsid w:val="00830BBE"/>
    <w:rsid w:val="00830CE7"/>
    <w:rsid w:val="00830CF2"/>
    <w:rsid w:val="00830E52"/>
    <w:rsid w:val="00831118"/>
    <w:rsid w:val="00831287"/>
    <w:rsid w:val="0083128B"/>
    <w:rsid w:val="008313AC"/>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D7D"/>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93A"/>
    <w:rsid w:val="00886B92"/>
    <w:rsid w:val="00886E03"/>
    <w:rsid w:val="00886E4C"/>
    <w:rsid w:val="00886F62"/>
    <w:rsid w:val="00886F74"/>
    <w:rsid w:val="0088728A"/>
    <w:rsid w:val="00887382"/>
    <w:rsid w:val="00887538"/>
    <w:rsid w:val="0088756D"/>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70"/>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936"/>
    <w:rsid w:val="00904AA6"/>
    <w:rsid w:val="00904B44"/>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879"/>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73"/>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0E"/>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842"/>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5E9"/>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84"/>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CF0"/>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5B"/>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AC5"/>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972"/>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B6"/>
    <w:rsid w:val="00AE3EE7"/>
    <w:rsid w:val="00AE3FD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5F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6BC"/>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72"/>
    <w:rsid w:val="00BE6C81"/>
    <w:rsid w:val="00BE6D6E"/>
    <w:rsid w:val="00BE6E35"/>
    <w:rsid w:val="00BE6E7E"/>
    <w:rsid w:val="00BE753E"/>
    <w:rsid w:val="00BE756A"/>
    <w:rsid w:val="00BE7B9E"/>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302"/>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D88"/>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24"/>
    <w:rsid w:val="00D578FB"/>
    <w:rsid w:val="00D579D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76E"/>
    <w:rsid w:val="00E0785D"/>
    <w:rsid w:val="00E079E0"/>
    <w:rsid w:val="00E07B51"/>
    <w:rsid w:val="00E07C53"/>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60"/>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8B1"/>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233"/>
    <w:rsid w:val="00F37240"/>
    <w:rsid w:val="00F37278"/>
    <w:rsid w:val="00F37361"/>
    <w:rsid w:val="00F3736F"/>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3A"/>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774"/>
    <w:rsid w:val="00F9280B"/>
    <w:rsid w:val="00F92A9C"/>
    <w:rsid w:val="00F92ECE"/>
    <w:rsid w:val="00F9315E"/>
    <w:rsid w:val="00F9340C"/>
    <w:rsid w:val="00F93471"/>
    <w:rsid w:val="00F93547"/>
    <w:rsid w:val="00F9363F"/>
    <w:rsid w:val="00F93656"/>
    <w:rsid w:val="00F93ACE"/>
    <w:rsid w:val="00F93B25"/>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E58"/>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列出段落 Char,列表段落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列出段落,列表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1E91-114F-4D73-8304-60C91134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2324</TotalTime>
  <Pages>5</Pages>
  <Words>2542</Words>
  <Characters>14492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663</cp:revision>
  <cp:lastPrinted>2011-08-02T21:36:00Z</cp:lastPrinted>
  <dcterms:created xsi:type="dcterms:W3CDTF">2022-04-19T03:45:00Z</dcterms:created>
  <dcterms:modified xsi:type="dcterms:W3CDTF">2022-09-30T10:25:00Z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